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ПРИЛОЖЕНИЕ 3. Аннотации к рабочим программам</w:t>
      </w:r>
    </w:p>
    <w:p w:rsidR="00DF0FF0" w:rsidRPr="0069528A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дисциплин, практик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35.06.01</w:t>
      </w: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ХОЗЯЙСТВО, НАПРАВЛЕННОСТЬ - ОБЩЕЕ ЗЕМЛЕДЕЛИЕ, РАСТЕНИЕВОДСТВО</w:t>
      </w:r>
    </w:p>
    <w:p w:rsidR="0069528A" w:rsidRPr="0069528A" w:rsidRDefault="0069528A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caps/>
          <w:sz w:val="24"/>
          <w:szCs w:val="24"/>
        </w:rPr>
        <w:t>Блок Б</w:t>
      </w:r>
      <w:proofErr w:type="gramStart"/>
      <w:r w:rsidRPr="00DF0FF0">
        <w:rPr>
          <w:rFonts w:ascii="Times New Roman" w:eastAsia="Calibri" w:hAnsi="Times New Roman" w:cs="Times New Roman"/>
          <w:b/>
          <w:caps/>
          <w:sz w:val="24"/>
          <w:szCs w:val="24"/>
        </w:rPr>
        <w:t>1</w:t>
      </w:r>
      <w:proofErr w:type="gramEnd"/>
      <w:r w:rsidRPr="00DF0FF0">
        <w:rPr>
          <w:rFonts w:ascii="Times New Roman" w:eastAsia="Calibri" w:hAnsi="Times New Roman" w:cs="Times New Roman"/>
          <w:b/>
          <w:caps/>
          <w:sz w:val="24"/>
          <w:szCs w:val="24"/>
        </w:rPr>
        <w:t>. Базовая часть</w:t>
      </w:r>
    </w:p>
    <w:p w:rsidR="00DF0FF0" w:rsidRPr="00DF0FF0" w:rsidRDefault="00DF0FF0" w:rsidP="00DF0F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FF0" w:rsidRPr="00DF0FF0" w:rsidRDefault="00DF0FF0" w:rsidP="00DF0F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DF0FF0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DF0FF0">
        <w:rPr>
          <w:rFonts w:ascii="Times New Roman" w:eastAsia="Calibri" w:hAnsi="Times New Roman" w:cs="Times New Roman"/>
          <w:b/>
          <w:sz w:val="24"/>
          <w:szCs w:val="24"/>
        </w:rPr>
        <w:t>. Б</w:t>
      </w:r>
      <w:proofErr w:type="gramStart"/>
      <w:r w:rsidRPr="00DF0FF0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DF0FF0">
        <w:rPr>
          <w:rFonts w:ascii="Times New Roman" w:eastAsia="Calibri" w:hAnsi="Times New Roman" w:cs="Times New Roman"/>
          <w:b/>
          <w:sz w:val="24"/>
          <w:szCs w:val="24"/>
        </w:rPr>
        <w:t>. «Иностранный язык»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sz w:val="24"/>
          <w:szCs w:val="24"/>
        </w:rPr>
        <w:t>обучение практическому владению иностранным языком; формирование умений и навыков, позволяющих будущему молодому ученому эффективно осуществлять профессиональную деятельность в своей сфере: работать с зарубежной литературой по профилю (журнальные статьи, монографии, бюллетени и т.п.) и с документацией; общаться на иностранном языке в социальн</w:t>
      </w:r>
      <w:proofErr w:type="gramStart"/>
      <w:r w:rsidRPr="00DF0FF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обусловленных сферах повседневной и профессиональной деятельности; выступать с докладом или сообщением и участвовать в дискуссии на иностранном языке; воспринимать на слух лекции, доклады и сообщения; уметь написать деловое письмо зарубежному ученому и выполнить устный/письменный перевод статьи профессионально направленного характера.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sz w:val="24"/>
          <w:szCs w:val="24"/>
        </w:rPr>
        <w:t>Требования к уровню освоения содержания курса: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Calibri" w:hAnsi="Times New Roman" w:cs="Times New Roman"/>
          <w:sz w:val="24"/>
          <w:szCs w:val="24"/>
        </w:rPr>
        <w:t>В процессе освоения данной дисциплины у аспиранта формируются следующие компетенции: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учебном плане</w:t>
      </w:r>
      <w:r w:rsidRPr="00DF0FF0">
        <w:rPr>
          <w:rFonts w:ascii="Times New Roman" w:eastAsia="Calibri" w:hAnsi="Times New Roman" w:cs="Times New Roman"/>
          <w:sz w:val="24"/>
          <w:szCs w:val="24"/>
        </w:rPr>
        <w:t>: Б.1. базовая часть, дисциплина осваивается во 2 семестре.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дисциплины: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содержания дисциплины.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 требования к уровню владения английским языком: наличие языковой и коммуникативной компетенции, достаточной для дальнейшей учебной деятельности, для изучения зарубежного опыта в определенной (профилирующей) области науки и техники, а также для осуществления деловых контактов.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языковым материалом ведется по следующим аспектам: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владение всеми видами чтения учебной и профессионально – ориентированной аутентичной литературы, в том числе: а) изучающие чтение текстов учебников, монографий, периодических изданий, составление аннотаций и резюме содержания данных текстов б) ознакомительным чтением со скоростью 150 слов в минуту без словаря при количестве неизвестных слов, относящихся к потенциальному словарю, не превышающему 2-3% общего количества слов в тексте.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 и </w:t>
      </w:r>
      <w:proofErr w:type="spellStart"/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подготовить монологическое высказывание по изученному речевому материалу, связанному с учебной и будущей профессиональной деятельностью, участвовать в беседе в связи с содержанием текста;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речевым этикетом повседневного общения, подготовить запрос и сообщение информации о деловых встречах, конференциях, телефонных переговорах, контактах в Интернете, в рамках страноведческой, общенаучной и общетехнической тематики в объеме не менее 18-20 фраз при нормальный средний темп речи; понимать монологическое высказывание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указанных сфер и ситуаций общения длительностью до 3 минут звучания в нормальном темпе речи). </w:t>
      </w:r>
      <w:proofErr w:type="gramEnd"/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фиксация информации, получаемой при чтении текста (составление аннотации и резюме, письменная реализация коммуникативных намерений (запрос сведений/данных, информирование, заказ, предложение, побуждение к действию, выражение просьбы, согласия/несогласия, отказа, извинения, благодарности).</w:t>
      </w:r>
      <w:proofErr w:type="gramEnd"/>
    </w:p>
    <w:p w:rsidR="00DF0FF0" w:rsidRPr="00DF0FF0" w:rsidRDefault="00DF0FF0" w:rsidP="00DF0FF0">
      <w:pPr>
        <w:shd w:val="clear" w:color="auto" w:fill="FFFFFF"/>
        <w:spacing w:before="197" w:after="0" w:line="240" w:lineRule="auto"/>
        <w:ind w:left="14" w:right="3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обучении чтению применяются информационно-ознакомительные, тренировочные и обобщающе-контрольные </w:t>
      </w:r>
      <w:r w:rsidRPr="00DF0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группы учебных действий, которые сменяют друг друга в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обучения.</w:t>
      </w:r>
    </w:p>
    <w:p w:rsidR="00DF0FF0" w:rsidRPr="00DF0FF0" w:rsidRDefault="00DF0FF0" w:rsidP="00DF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 обучении устной речи циклы занятий включают разные речевые действия: </w:t>
      </w:r>
      <w:proofErr w:type="spellStart"/>
      <w:r w:rsidRPr="00DF0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имитативно</w:t>
      </w:r>
      <w:proofErr w:type="spellEnd"/>
      <w:r w:rsidRPr="00DF0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воспроизводящие, конст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руктивные и продуктивные.</w:t>
      </w:r>
    </w:p>
    <w:p w:rsidR="00DF0FF0" w:rsidRPr="00DF0FF0" w:rsidRDefault="00DF0FF0" w:rsidP="00DF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 для обучения устной речи представляет собой тематические тексты, предусмотренные программой вуза. Работа с данным учебным материалом предполагает как монологическое высказывание, так и вопросно-ответную (диалогическую) форму общения в режиме преподаватель – студент, студент – студент.</w:t>
      </w:r>
    </w:p>
    <w:p w:rsidR="00DF0FF0" w:rsidRPr="00DF0FF0" w:rsidRDefault="00DF0FF0" w:rsidP="00DF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тематические тексты используются лишь </w:t>
      </w:r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как зрительная </w:t>
      </w:r>
      <w:r w:rsidRPr="00DF0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опора, общение происходит на базе устной речи. Материал </w:t>
      </w:r>
      <w:r w:rsidRPr="00DF0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охватывает изученные тексты, речевые образцы, письменные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курса обучаемый должен подготовить письменный реферат объемом 20 – 25 страниц по прочитанной литературы по теме научного исследования.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реферат представляет собой обзор по содержанию текстов индивидуальных заданий внеаудиторного чтения.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0" w:name="_Toc28169926"/>
      <w:r w:rsidRPr="00DF0F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 Языковой материал</w:t>
      </w:r>
      <w:bookmarkEnd w:id="0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3.1. Виды речевых действий и приемы ведения общения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Передача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фактуальной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информации: 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Передача эмоциональной оценки сообщения: 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средства выражения одобрения/неодобрения, удивления, восхищения, предпочтения и т.д.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Передача интеллектуальных отношений: 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Структурирование дискурса: 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владение основными формулами этикета при ведении диалога, научной дискуссии, при построении сообщения и т.д.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3.2. Фонетика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паузация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3.3. Лексика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К концу обучения, предусмотренного данной программой, лексический запас аспиранта (соискателя)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3.4. Грамматика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Английский язык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be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инф.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for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smb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to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do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smth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.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Continuous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или пассива; инвертированное придаточное уступительное или причины; двойное отрицание. Местоимения, слова-заместители (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that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of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those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of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this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these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do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one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ones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сложные и парные союзы, сравнительно-сопоставительные обороты (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as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...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as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not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so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as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the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..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the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Немецкий язык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Простые распространенные, сложносочиненные и сложноподчиненные предложения. 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zu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sein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haben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zu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infinitiv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Модальные глаголы с инфинитивом I и II актива и пассива. Конъюнктив и </w:t>
      </w:r>
      <w:proofErr w:type="spellStart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кондиционалис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различных типах предложений. </w:t>
      </w:r>
      <w:proofErr w:type="spellStart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Футурум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I и II в модальном значении. Модальные слова. Функции пассива и конструкции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sein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</w:t>
      </w:r>
      <w:proofErr w:type="spellStart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Partizip</w:t>
      </w:r>
      <w:proofErr w:type="spellEnd"/>
      <w:r w:rsidRPr="00DF0FF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II</w:t>
      </w:r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статива</w:t>
      </w:r>
      <w:proofErr w:type="spellEnd"/>
      <w:r w:rsidRPr="00DF0FF0">
        <w:rPr>
          <w:rFonts w:ascii="Times New Roman" w:eastAsia="Arial Unicode MS" w:hAnsi="Times New Roman" w:cs="Times New Roman"/>
          <w:sz w:val="24"/>
          <w:szCs w:val="24"/>
          <w:lang w:eastAsia="ru-RU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FF0" w:rsidRPr="00DF0FF0" w:rsidRDefault="00DF0FF0" w:rsidP="00DF0FF0">
      <w:pPr>
        <w:keepNext/>
        <w:tabs>
          <w:tab w:val="left" w:pos="-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Английский язык</w:t>
      </w: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F0FF0" w:rsidRPr="00DF0FF0" w:rsidRDefault="00DF0FF0" w:rsidP="00DF0FF0">
      <w:pPr>
        <w:shd w:val="clear" w:color="auto" w:fill="FFFFFF"/>
        <w:tabs>
          <w:tab w:val="left" w:pos="2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Фонетика.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английской артикуляции по сравнению с артикуляцией других языков. Понятие артикуляционного уклада. Понятие о нормативном литературном произношении (</w:t>
      </w:r>
      <w:proofErr w:type="gramStart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proofErr w:type="gramEnd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Р). Система гласных и согласных звуков. Долгие и краткие гласные звуки. Словесное ударение (ударные гласные полнозначных слов и редукция гласных). Одноударные и двуударные слова. Ритмика (ударные и неударные слова в потоке речи). Транскрипция ударных звуков как средство вы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ритмики. Интонация стилистически нейтральной речи (пове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ствование, вопрос).</w:t>
      </w:r>
    </w:p>
    <w:p w:rsidR="00DF0FF0" w:rsidRPr="00DF0FF0" w:rsidRDefault="00DF0FF0" w:rsidP="00DF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Грамматика.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существительных. Притяжа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падеж существительных. Артикль (основные правила упот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ребления). Местоимения (личные, притяжательные, указательные,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some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any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количественные и порядковые, дробные. Степени сравнения прилагательных и наречий. Оборот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there is/there are.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Present, Past, Future (Simple, Continuous, Perfect, Perfect Continuous).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 глаголы. Со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гласование времен. Пассивный залог. Модальные глаголы: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can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may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must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have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to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should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Словообразование: аффиксация, продуктивные суффиксы имен прилагательных, глаголов, наречий. Фразовые глаго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лы. Употребление инфинитива для выражения цели. Структура про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стого предложения. Структура безличного предложения. Отрицание. Образование вопросов. Придаточные предложения времени и условия. Прямая и косвенная речь.</w:t>
      </w:r>
    </w:p>
    <w:p w:rsidR="00DF0FF0" w:rsidRPr="00DF0FF0" w:rsidRDefault="00DF0FF0" w:rsidP="00DF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 и фразеология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Стилистически нейтральная наиболее употребительная лексика, относящаяся к общему языку и отражающая раннюю специализацию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(общегеографическая лексика). Сочетаемость слов. «Неидиоматическая» (логическая) сочетаемость слов. Устойчи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выражения: наиболее распространенные разговорные формулы-клише (обращение, приветствие, благодарность, извинение и т.п.). Зна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комство с основными двуязычными словарями. Организация материала в двуязычном словаре. Структура словарной статьи. Много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значность слова. Синонимические ряды. Прямое и переносное значение слов. Слово в свободных и фразеологических сочетаниях.</w:t>
      </w:r>
    </w:p>
    <w:p w:rsidR="00DF0FF0" w:rsidRPr="00DF0FF0" w:rsidRDefault="00DF0FF0" w:rsidP="00DF0F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Немецкий язык</w:t>
      </w:r>
    </w:p>
    <w:p w:rsidR="00DF0FF0" w:rsidRPr="00DF0FF0" w:rsidRDefault="00DF0FF0" w:rsidP="00DF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Фонетика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и корректировка тех звуков, неправильное произнесение которых ведет к искажению смысла: твердый приступ в начале слова и корня, гласные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ü, o - ö, а—ä, </w:t>
      </w:r>
      <w:proofErr w:type="gramStart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отивопоставление долгих — кратких гласных по признаку напряженности — не напряженности и по степени подъема. Ритмика немецкого предложения. Инто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нация и ее роль при выражении собственного отношения к высказыва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Правила постановки ударения в немецких и интернациональных словах.</w:t>
      </w:r>
    </w:p>
    <w:p w:rsidR="00DF0FF0" w:rsidRPr="00DF0FF0" w:rsidRDefault="00DF0FF0" w:rsidP="00DF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FF0" w:rsidRPr="00DF0FF0" w:rsidRDefault="00DF0FF0" w:rsidP="00DF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FF0" w:rsidRPr="00DF0FF0" w:rsidRDefault="00DF0FF0" w:rsidP="00DF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Грамматика для активного усвоения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Артикль. Склонение сущест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(общая схема). Множественное число. Названия стран. Склонение имен собственных, географических названий и интернаци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ональных слов. Отрицание. Личные местоимения, притяжательные, указательные. Предлоги для обозначения местоположения предмета в пространстве, для обозначения времени. Степени сравнения прилага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(общие сведения). Презенс. Модальные глаголы. Глаголы с отделяемыми приставками. Перфект. Имперфект глаголов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haben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sein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структуры: место сказуемого и отрицания в немецком предложении, вопросительные и повелительные предложения. Конъюнктив как средство вежливого общения с собеседником, распро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страненные формулы-клише. Управление глаголов (наиболее употре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бительные глаголы). Местоименные наречия. Порядок слов в прида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точных предложениях (общие сведения). Местоимения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функции. Словообразование: наиболее употребительные суффиксы и приставки существительных и прилагательных; субстантивация как один из самых распространенных способов образования новых смы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слов.</w:t>
      </w:r>
    </w:p>
    <w:p w:rsidR="00DF0FF0" w:rsidRPr="00DF0FF0" w:rsidRDefault="00DF0FF0" w:rsidP="00DF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Грамматика для пассивного усвоения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грамматические конструкции, встречающиеся в немецких текстах: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haben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sein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Inf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um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Inf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ohne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Inf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statt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Inf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Passiv</w:t>
      </w:r>
      <w:proofErr w:type="spellEnd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proofErr w:type="gramEnd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безличный, </w:t>
      </w:r>
      <w:proofErr w:type="spellStart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Zustandspassiv</w:t>
      </w:r>
      <w:proofErr w:type="spellEnd"/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типы придаточных предложений, придаточ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условные бессоюзные. Глаголы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haben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sein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werden</w:t>
      </w:r>
      <w:proofErr w:type="spellEnd"/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самостоя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и как вспомогательные в различных функциях.</w:t>
      </w:r>
    </w:p>
    <w:p w:rsidR="00DF0FF0" w:rsidRPr="00DF0FF0" w:rsidRDefault="00DF0FF0" w:rsidP="00DF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 и фразеология</w:t>
      </w:r>
      <w:r w:rsidRPr="00DF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 нейтральная наиболее употребительная лексика общего языка и общегеографическая лексика. Наиболее распространенные формулы-клише (обращение, приветст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вие, благодарность, извинение и т.п.). Основные речевые модели для передачи основного содержания текста, в том числе на географические темы. Знакомство с основными типами словарей: двуязычными и одно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язычными (толковыми, фразеологическими, терминологическими и т.д.).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>Форма итогового контроля</w:t>
      </w:r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- экзамен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>Разработчики:</w:t>
      </w:r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доц. </w:t>
      </w:r>
      <w:proofErr w:type="spellStart"/>
      <w:r w:rsidRPr="00DF0FF0">
        <w:rPr>
          <w:rFonts w:ascii="Times New Roman" w:eastAsia="Calibri" w:hAnsi="Times New Roman" w:cs="Times New Roman"/>
          <w:sz w:val="24"/>
          <w:szCs w:val="24"/>
        </w:rPr>
        <w:t>Менжулова</w:t>
      </w:r>
      <w:proofErr w:type="spellEnd"/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А.С.;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доц. Анненкова Н.Н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Б.1.Б.2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История и философия науки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дисциплины: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компетенциями в области истории, философии науки, методологии получения научных знаний производства первичной продукции из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растений для питания людей, кормления животных и сырья для промышленности (включая для получения энергии). </w:t>
      </w:r>
    </w:p>
    <w:p w:rsidR="00DF0FF0" w:rsidRPr="00DF0FF0" w:rsidRDefault="00DF0FF0" w:rsidP="00DF0F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дисциплины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изучение: 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аграрных отношений в России и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этапов развития сельского хозяйства;</w:t>
      </w:r>
    </w:p>
    <w:p w:rsidR="00DF0FF0" w:rsidRPr="00DF0FF0" w:rsidRDefault="00DF0FF0" w:rsidP="00DF0F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этапов развития научных основ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0FF0" w:rsidRPr="00DF0FF0" w:rsidRDefault="00DF0FF0" w:rsidP="00DF0F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методов системных исследований в сельском хозяйстве;</w:t>
      </w:r>
    </w:p>
    <w:p w:rsidR="00DF0FF0" w:rsidRPr="00DF0FF0" w:rsidRDefault="00DF0FF0" w:rsidP="00DF0F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современных проблем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 направлений поиска их решения,</w:t>
      </w:r>
    </w:p>
    <w:p w:rsidR="00DF0FF0" w:rsidRPr="00DF0FF0" w:rsidRDefault="00DF0FF0" w:rsidP="00DF0F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исторического опыта и методов научных исследований в решении современных проблем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освоения содержания дисциплины.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и развитие следующих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компетенций: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(ОПК-1).</w:t>
      </w:r>
    </w:p>
    <w:p w:rsidR="00DF0FF0" w:rsidRPr="00DF0FF0" w:rsidRDefault="00DF0FF0" w:rsidP="00DF0FF0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изучению дисциплины аспирант должен знать: 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историю развития науки, 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знания о философских взглядах ученых-аграрников, биологов и философские аспекты современной агрономии и сельскохозяйственной науки в целом;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 должен уметь:</w:t>
      </w:r>
    </w:p>
    <w:p w:rsidR="00DF0FF0" w:rsidRPr="00DF0FF0" w:rsidRDefault="00DF0FF0" w:rsidP="00DF0FF0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библиографическую работу с привлечением современных информационных технологий;- обрабатывать полученные результаты, анализировать и ос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мысливать их с учетом имеющихся литературных данных;- представить итоги проделанной работы в виде отчетов, рефератов оформленных в соответствии с имеющимися требованиями, с привлечением современных средств редактирования и печати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причинно-следственные связи и взаимозависимости в системе растения - урожай - почва - климат - производственная деятельность человека; обрабатывать полученные результаты, анализировать и ос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мысливать их с учетом имеющихся литературных данных.</w:t>
      </w:r>
    </w:p>
    <w:p w:rsidR="00DF0FF0" w:rsidRPr="00DF0FF0" w:rsidRDefault="00DF0FF0" w:rsidP="00DF0FF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F0FF0" w:rsidRPr="00DF0FF0" w:rsidRDefault="00DF0FF0" w:rsidP="00DF0FF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Содержание разделов дисциплины</w:t>
      </w:r>
    </w:p>
    <w:p w:rsidR="00DF0FF0" w:rsidRPr="00DF0FF0" w:rsidRDefault="00DF0FF0" w:rsidP="00DF0F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Агрикультура и животноводство Древнего мира.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первобытного человека о полезной флоре и фауне. Начало одомашнивания диких животных и окультуривания растений в разных странах. Зарождение животноводства и агрикультуры (земледелия и растениеводства). Народные способы защиты и лечения животных и растений. Бессознательный искусственный отбор. Использование естественного плодородия почв при полуоседлом и оседлом образе жизни.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агрикультур Китая, Индии, Египта, античной Византии, Древнего Рима и древних цивилизаций Америки. Первые системы орошаемого земледелия (Египет, Китай, Индия, Месопотамия) и способы повышения плодородия почв. Центры происхождения культурных растений. Особенности земледелия скифов Северного Причерноморья в V—I вв. до н.э. Появление письменности, аграрных рецептов и календарей. Первые сведения об агрикультуре Древней Греции IV—III вв. до н.э. (Гесиод, Аристотель, Теофраст). Древнегреческие авторы II—1 вв. до н.э. (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Варрон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Вергилий) о способах земледелия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агрокультурах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типах почв и удобрениях, мелиорации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приемах получения устойчивых урожаев, разведении различных животных и их лечении, луговодстве, птицеводстве, рыбном хозяйстве и пчеловодстве. Ветеринария Древнего Египта, Месопотамии, Вавилона и стран Древнего Востока (сборники Вед, канон «Авеста»). Первый труд по ветеринарии М.П.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Цензорина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(II в. до н.э.). Аграрная энциклопедия Л.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Колумеллы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сельском хозяйстве» (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 40 г. н.э.) о земледелии, животноводстве, ветеринарии и других областях аграрного труда.</w:t>
      </w:r>
    </w:p>
    <w:p w:rsidR="00DF0FF0" w:rsidRPr="00DF0FF0" w:rsidRDefault="00DF0FF0" w:rsidP="00DF0FF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Агрикультура Средневековья и эпохи Возрождения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аграрных знаний с деградацией и падением Римской империи. Труды медиков (К. Гален, Ф.Р.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Вегеций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ветеринарии. Отделение ветеринарии от медицины (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Апсирт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IV в.), появление профессиональных и военных ветеринаров. Компилятивные «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Гиппиатрики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Гиероклиса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Апсирта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(IV в.),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Руфуса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(1250) и Л.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Рузиуса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(1330-е гг.). Арабская ветеринария (V—XI вв.) и свод знаний по иппологии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иппиатрии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(XIII в.). Русские летописи и сочинения IX—XI вв. о скотоводстве и ветеринарии. Ирригационные сооружения Средней Азии X—XII вв. для орошаемого земледелия. Аграрная энциклопедия П.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Кресценсия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трактат Альберта «О растениях» в XIII в. Деградация агротехнических приемов, сокращение лугов. Подсечная и переложная системы земледелия. Замена многолетнего перелога паром. Оживление аграрных новаций в XVI в. с учетом научных знаний химии, биологии и медицины. Аграрные труды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Торелло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(1566) и Оливье де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Серра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(1600). Водная теория питания растений Ж.Б.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Гельмонта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(1629). Великие географические открытия и интродукция растений в Европу. Завоз домашних животных в Америку (XVI в.).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феодальных отношений на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капиталистические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Английская буржуазная революция XVII в. Формирование предпринимательских фермерских хозяйств в Европе, создание традиционных пород животных в разных странах. Потребность в интенсивных системах земледелия и животноводства. Переход на плодосменную систему в Англии. Смена трехполья на многополье. Новые породы английских скотоводов. Массовые эпизоотии в Европе (XIV—XVII вв.), указы о борьбе с падежом скота. Переводы на многие языки «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Гиппиатрик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(XVII в.). К.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Руини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(1598) об анатомии и болезнях лошадей. Создание Левенгуком микроскопа (1673) и первые сведения о возбудителях болезней.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Изреживание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лесов. Рост интереса к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агропочвоведению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 Б. Па-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лисси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(XVI в.) о значении солей для плодородия почв. Российские Писцовые книги. XIV—XVII века о почвах и пахотных землях. Первое опытное хозяйство по растениеводству и животноводству при царе Алексее Михайловиче (XVII в.)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еформирование Петром I степного лесоразведения, земледелия, виноградарства, шелководства, животноводства и ветеринарии. Интродукция растений в Россию.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Зарождение </w:t>
      </w:r>
      <w:proofErr w:type="spellStart"/>
      <w:r w:rsidRPr="00DF0F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в XVIII в.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научных представлений о почвенном и воздушном питании растений с элементами агрохимии (С.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Гейлс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Ломоносов, Ю.Г.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Валлериус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А.Т.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Н.Т. Соссюр). Первые сельскохозяйственные общества (Великобритания, Франция, Швейцария, Россия) и периодические аграрные издания. Введение плодосменного хозяйства в Западной Европе.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Норфолкский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плодосмена. Влияние принципа плодосмена на организацию скотоводства. Связь новых систем полеводства со способами удобрения почв. Вольное экономическое общество России и решаемые им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проблемы. От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экстенсивного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интенсивному земледелию при оседлой колонизации южных приморских степей России. Особенности переложной и подсечной систем земледелия для разных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агрокультур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Поволжья, московского,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новогородского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камско-вятского регионов. Особенности мелиорации сельскохозяйственных земель в разных странах и учета степени плодородия почв. Опыт 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Шубарта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(1770-е гг.) по улучшению почв путем посева клевера.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Успехи селекции в растениеводстве (Ф. и А. Вильморены, М. Монд, П.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Ширефф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А.Т.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Ф.М. Майер, Н.Н. Муравьев, СП.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 и др.).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семенного дела (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Галлет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Бай-ков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Роджер, фирма «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Гибридизация и отбор в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коннозаводском деле (А.Г. Орлов, В.И. Шишкин и др.). Совершенствование пород крупного рогатого скота, овец, свиней и других домашних животных (Р.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Блеквель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и Р. Коллинз, лорд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Лестер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Вывоз в Америку и другие страны новых пород животных и сортов растений. Ветеринарный надзор в скотоводстве. Работы Э.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Дженнера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(1790-е гг.) по эпизоотологии оспы у животных. Переход от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экстенсивных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интенсивным формам ведения животноводства. Сеть ветеринарных школ и формирование научной ветеринарии. И.И. Лепехин — основоположник российской эпизоотологии в 1768—1772 гг. Открытие С.Л. Бергом (1763) и Л.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Спалланцани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(1785) искусственного осеменения рыб. Приемы защиты растений от болезней и вредителей. Первая отечественная агрономическая школа (А.Т.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Ливанов, В.А. Левшин).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 России с Англией и Германией.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93662321"/>
      <w:bookmarkStart w:id="2" w:name="_Toc94060935"/>
      <w:r w:rsidRPr="00DF0F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4. Дифференциация аграрной науки в XIX — начале XX в.</w:t>
      </w:r>
      <w:bookmarkEnd w:id="1"/>
      <w:bookmarkEnd w:id="2"/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" w:name="_Toc93662322"/>
      <w:bookmarkStart w:id="4" w:name="_Toc94060936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4.1. Капиталистические отношения как фактор развития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агронауки</w:t>
      </w:r>
      <w:bookmarkEnd w:id="3"/>
      <w:bookmarkEnd w:id="4"/>
      <w:proofErr w:type="spellEnd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роста интенсификации сельского хозяйства и особенности его перехода на научную основу в разных странах. Лидерство Англии и Германии до 1860-х гг. Прорыв российской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отмены крепостного права. Активная институционализация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XIX в. Рост числа учебных заведений,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опытных станций, специалистов, обществ и изданий.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Гаспарон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сельском хозяйстве конца XIX в. как о науке. Становление основных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5" w:name="_Toc93662323"/>
      <w:bookmarkStart w:id="6" w:name="_Toc94060937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4.2. Формирование учения о почвах и повышении их плодородия</w:t>
      </w:r>
      <w:bookmarkEnd w:id="5"/>
      <w:bookmarkEnd w:id="6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труды по агрохимии Г. Дэви (1813) и Ж.А.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Шапталя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(1823). Элементы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втрудах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Тэера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гумусовая теория (1830—1835). «Зольная» теория и «закон возврата» Ю. </w:t>
      </w:r>
      <w:proofErr w:type="spellStart"/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-ха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(1840) при почвенном питании растений. Творцы агрохимии (Ж.Б.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Буссенго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Д.Б.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Лооз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Гельригель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Ж.Г. Гильберт) о природе удобрений, круговороте веществ, обмене веществ у растений и животных. Первые агрохимические станции во Франции, Англии и Германии.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новации в России (М.Г. Павлов, СМ. Усов, П.М. Преображенский). Вклад в становление учения об удобрениях к началу XX в. (Д.И. Менделеев, А.Н. Энгельгардт, К.А. Тимирязев, П.А.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Костычев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Д.Н. Прянишников).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" w:name="_Toc93662324"/>
      <w:bookmarkStart w:id="8" w:name="_Toc94060938"/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4.3. Формирование научных основ агрономии</w:t>
      </w:r>
      <w:bookmarkEnd w:id="7"/>
      <w:bookmarkEnd w:id="8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Труды А. В. Столетова «О системах земледелия» (1867) и А.С. Ермолова «Организация полевого хозяйства» (1914). П.А.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Костычев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Докучаев и Н.М. Сибирцев о почвах как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агронаучном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объекте в комплексе с основными проблемами земледелия и животноводства. Разработка агротехнических методов борьбы с засухой А.А.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Измаильским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(1893) с использованием лесозащитных полос, степного лесоразведения и орошения (И.Я. Данилевский, В.Н.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Каразин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Скаржинский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Д.И. Менделеев, В.В. Докучаев и др.). Зарождение лесоведения (Н.С. Мордвинов, Г.Ф. Морозов, Г.Н. Высоцкий). Осушительно-увлажняющие системы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Стойкович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Железнов, П. Введенский и др.). Создание искусственного дождевания (Г. И. Арестов, 1875). Завершение мелиоративных работ в западноевропейских странах и США. Оросительные сооружения Египта и Северной Америки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9" w:name="_Toc93662325"/>
      <w:bookmarkStart w:id="10" w:name="_Toc94060939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4.4. Формирование научных основ селекции в растениеводстве и животноводстве</w:t>
      </w:r>
      <w:bookmarkEnd w:id="9"/>
      <w:bookmarkEnd w:id="10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«Изменение домашних животных и культурных растений» Ч. Дарвина (1868).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Сознательный искусственный отбор при выведении новых сортов зерновых (П.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Вильморен, Г.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Нильсон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 и др.), сахарной свеклы (Л. и А. Вильморены), хлопчатника (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Уеббер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огородных и садовых культур (А.Т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ТЭ.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Бербанк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 Мичурин).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Успехи селекции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агрокультур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рискованного выращивания (М.В. Рытов, Н.И.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Клчунов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Пашкевич, И.В. Мичурин). Селекция к устойчивости от болезней растений (М.И. Байков, Е.А. Грачев,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Биффен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Ячевский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Селекция в животноводстве (Г.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Зеттегаст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Хеммонд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Райт, П.Н. Кулешов, ЕА Богданов, М.Ф.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Иванов и др.). Становление зоотехнии как науки. Труды Н.П.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Чирвинского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Придорогина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 кормлении, росте и развитии животных.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1" w:name="_Toc93662326"/>
      <w:bookmarkStart w:id="12" w:name="_Toc94060940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4.5. Формирование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агробактериологии</w:t>
      </w:r>
      <w:bookmarkEnd w:id="11"/>
      <w:bookmarkEnd w:id="12"/>
      <w:proofErr w:type="spellEnd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предохранительных прививок сельскохозяйственным животным от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перипневмонии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Виллемс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1852). Л. Пастер и его сподвижники в ветеринарии (Булей,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Арлуэн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Ноар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об этиологии инфекционных болезней животных, диагностике, иммунитете, профилактике и терапии для развития ветеринарии и борьбы с эпизоотиями. Теория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фагацитоза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Мечникова, успехи бактериологии и совершенствование ветеринарной хирургии. Открытие вирусов (Д.И. Ивановский, 1892), возбудителей сибирской язвы, сапа, столбняка и др. Вакцина против сибирской язвы (Л.С.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Ценковский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препарат против сапа (И.Н.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Кельнинг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противочумная система (И.И.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Равич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Заммер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Открытие протозойных болезней животных (Е.П.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Джунковский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1904; СВ.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Керцели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1909). Открытие и изучение влияния микроорганизмов на плодородие почв (М.С. Воронин, Г.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Гельри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-гель, П.А.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Костычев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Виноградский, В.Л.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Омелянский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3" w:name="_Toc93662327"/>
      <w:bookmarkStart w:id="14" w:name="_Toc94060941"/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5. Сельскохозяйственные науки с 20-х гг. XX в.</w:t>
      </w:r>
      <w:bookmarkEnd w:id="13"/>
      <w:bookmarkEnd w:id="14"/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5" w:name="_Toc93662328"/>
      <w:bookmarkStart w:id="16" w:name="_Toc94060942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5.1. Особенности влияния социально-политических факторов на сельское хозяйство и его научный базис</w:t>
      </w:r>
      <w:bookmarkEnd w:id="15"/>
      <w:bookmarkEnd w:id="16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действие на развитие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мировых войн и гражданской войны в России. Экономическая, политическая и идеологическая разобщенность мирового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агронаучного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социума. Порочность администрирования в отечественной сельскохозяйственной науке до 1960-х гг. (установки на игнорирование зарубежного опыта во все времена, вмешательство в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дискуссии и их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политидеологизация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репрессии деятелей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деинституцио-нализация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Рост химизации и механизации сельского хозяйства. Усиление дифференциации сельскохозяйственных наук до середины XX в. с последующей тенденцией к их интеграции. Роль генетики и прогрессивных технологий в растениеводстве и животноводстве. Рождение аграрной биотехнологии.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службе повышения интенсификации различных областей сельского хозяйства.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7" w:name="_Toc93662329"/>
      <w:bookmarkStart w:id="18" w:name="_Toc94060943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5.2. Формирование </w:t>
      </w:r>
      <w:proofErr w:type="gram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отечественной</w:t>
      </w:r>
      <w:proofErr w:type="gram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академической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агронауки</w:t>
      </w:r>
      <w:bookmarkEnd w:id="17"/>
      <w:bookmarkEnd w:id="18"/>
      <w:proofErr w:type="spellEnd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ВАСХНИЛ (1929) как средоточия основных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агронауч-ных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СССР. Развитие традиционных направлений сельскохозяйственных наук, сложившихся к началу XX в. Комплекс земледельческих проблем (Д.Н. Прянишников, Н.М.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Тулайков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В.Р.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Вильяме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Дояренко, Т.С. Мальцев, А.И. Бараев, Т.Н. Кулаковская, И.С. Шатилов, Н.М.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Тулайков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Успехи селекции и частной агротехники в растениеводстве (Д.Л.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Рудзинский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Вавилов, А.П.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Шехурдин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П.П. Лукьяненко, В.Н. Ремесло, В.Н. Мамонтова, М.А. Лисавенко и др.), наука и практика защиты растений (Н.И. Вавилов, Н.М. Кулагин, В.Н. Щеголев и др.).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Лесоводство (В.Н. Сукачев, М.М. Орлова, И.С. Мелехов, А.С. Яблоков и др.)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агролесомелиорация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(Г.Н. Высоцкий, Н.И.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Виноградов, Е.С. Павловский) в связи с гидромелиоративной наукой, развиваемой А.Н.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Костяковым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Оппоковым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Глушковым и др. Неоднозначность отношения к гидромелиоративной науке в 1960-е гг. Успехи селекции в животноводстве и разработка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зоотехнической науки (П.Н. Кулешов, М.Ф. Иванов, Е.Ф.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Лискун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Иванов, В.К.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Развитие ветеринарии на основе теоретических разработок К.И. Скрябина, А.Х. Саркисова, С.Н.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Вышелесского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Полякова и др.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9" w:name="_Toc93662330"/>
      <w:bookmarkStart w:id="20" w:name="_Toc94060944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5.3. Современный этап развития </w:t>
      </w:r>
      <w:proofErr w:type="gram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российской</w:t>
      </w:r>
      <w:proofErr w:type="gram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агронауки</w:t>
      </w:r>
      <w:bookmarkEnd w:id="19"/>
      <w:bookmarkEnd w:id="20"/>
      <w:proofErr w:type="spellEnd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СССР, прекращение существования ВАСХНИЛ и ее переход под юрисдикцию РАСХН (1992). Сохранение традиций средоточия основных сил отечественной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РАСХН и отсутствия профессионального изучения истории опыта мировой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продовольственных, экологических и социально-экономических проблем человечества.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1" w:name="_Toc93662331"/>
      <w:bookmarkStart w:id="22" w:name="_Toc94060945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5.4. Формирование различных моделей сельскохозяйственного роста на базе развития науки XX в. в различных регионах Земли</w:t>
      </w:r>
      <w:bookmarkEnd w:id="21"/>
      <w:bookmarkEnd w:id="22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— содействие решению этой проблемы опыта истории аграрных наук.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итоговой аттестации -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DF0FF0" w:rsidRPr="00145B0F" w:rsidRDefault="00DF0FF0" w:rsidP="00145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</w:t>
      </w:r>
      <w:r w:rsidR="002B1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ософ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</w:t>
      </w:r>
      <w:r w:rsidR="00145B0F" w:rsidRPr="0067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_________________Васильев Б.В.</w:t>
      </w:r>
    </w:p>
    <w:p w:rsidR="00DF0FF0" w:rsidRPr="00DF0FF0" w:rsidRDefault="00DF0FF0" w:rsidP="00DF0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ДИСЦИПЛИНЫ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.В.ОД.1 Психология и педагогика высшей школы</w:t>
      </w:r>
    </w:p>
    <w:p w:rsidR="00DF0FF0" w:rsidRPr="00DF0FF0" w:rsidRDefault="00DF0FF0" w:rsidP="00DF0F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дисциплины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аспирантов знаний теоретических и методологических основ педагогики высшей школы, развитие гуманитарного мышления, приобретение практических умений для повышения профессиональной компетентности в личностно-социальных отношениях в обществе.</w:t>
      </w:r>
    </w:p>
    <w:p w:rsidR="00DF0FF0" w:rsidRPr="00DF0FF0" w:rsidRDefault="00DF0FF0" w:rsidP="00DF0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уровню освоения содержания дисциплины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формируется следующие компетенции: 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плане: Блок Б</w:t>
      </w:r>
      <w:proofErr w:type="gram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часть, дисциплина осваивается во 2 семестре.</w:t>
      </w:r>
    </w:p>
    <w:p w:rsidR="00DF0FF0" w:rsidRPr="00DF0FF0" w:rsidRDefault="00DF0FF0" w:rsidP="00DF0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дисциплины</w:t>
      </w:r>
    </w:p>
    <w:p w:rsidR="00DF0FF0" w:rsidRPr="00DF0FF0" w:rsidRDefault="00DF0FF0" w:rsidP="00DF0F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Теоретико-методологические и дидактические основы педагогики.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Понятийный аппарат педагогики.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педагогики с другими науками о человеке. </w:t>
      </w:r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.2.Дидактика: понятие, объект и предмет исследования. Дидактические теории и концепции. Дидактика высшей школы.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профессиональной педагогики.</w:t>
      </w:r>
    </w:p>
    <w:p w:rsidR="00DF0FF0" w:rsidRPr="00DF0FF0" w:rsidRDefault="00DF0FF0" w:rsidP="00DF0FF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.1.Возникновение и становление педагогической профессии.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особенности.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Сущность, основные виды и структура педагогической деятельности в вузе.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функции и умения. Стили педагогической деятельности.</w:t>
      </w:r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.3.Мотивы выбора педагогической профессии. Мотивация педагогической деятельности. Мотивация успеха и неудачи. Мотивация учения, поведения и выбора профессии.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.4.Содержание и структура современного начального, среднего и высшего профессионального образования.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тенденции развития профессионального образования в России.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 и студент как субъекты образовательного процесса. Студенчество. Педагогическое общение. </w:t>
      </w:r>
    </w:p>
    <w:p w:rsidR="00DF0FF0" w:rsidRPr="00DF0FF0" w:rsidRDefault="00DF0FF0" w:rsidP="00DF0FF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.1.Педагог как субъект педагогической деятельности.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Субъект-субъектные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.2.Обучающийся (студент) как субъект учебной деятельности.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в структуре педагогической деятельности.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Студенчество как категория и как общность людей в социуме.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и личностные особенности студентов.</w:t>
      </w:r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организации педагогического общения в вузе. Модели и стили педагогического общения.</w:t>
      </w:r>
    </w:p>
    <w:p w:rsidR="00DF0FF0" w:rsidRPr="00DF0FF0" w:rsidRDefault="00DF0FF0" w:rsidP="00DF0FF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 xml:space="preserve">Раздел </w:t>
      </w:r>
      <w:r w:rsidRPr="00DF0FF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ru-RU"/>
        </w:rPr>
        <w:t>IV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. Образование в мире: история и современность. 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eastAsia="ru-RU"/>
        </w:rPr>
        <w:t>IV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.1.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ab/>
        <w:t xml:space="preserve">Развитие образовательных институтов в мировой практике: исторический аспект. Инновационные образовательные системы 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eastAsia="ru-RU"/>
        </w:rPr>
        <w:t>XX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века. </w:t>
      </w:r>
      <w:proofErr w:type="gramStart"/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eastAsia="ru-RU"/>
        </w:rPr>
        <w:t>IV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.2.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ab/>
        <w:t>Образование как система и как процесс.</w:t>
      </w:r>
      <w:proofErr w:type="gramEnd"/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Модели современного образования. Формы организации обучения в современном вузе.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eastAsia="ru-RU"/>
        </w:rPr>
        <w:t>IV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.3.</w:t>
      </w:r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ab/>
      </w:r>
      <w:proofErr w:type="gramStart"/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Современное</w:t>
      </w:r>
      <w:proofErr w:type="gramEnd"/>
      <w:r w:rsidRPr="00DF0FF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образовании как способ вхождения человека в мир науки и культуры. Инновации в высшей школе.</w:t>
      </w:r>
    </w:p>
    <w:p w:rsidR="00DF0FF0" w:rsidRPr="00DF0FF0" w:rsidRDefault="00DF0FF0" w:rsidP="00DF0FF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технологии в образовательном пространстве вуза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Технологический подход в образовании.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педагогической технологии. Классификация педагогических технологий.</w:t>
      </w:r>
    </w:p>
    <w:p w:rsidR="00DF0FF0" w:rsidRPr="00DF0FF0" w:rsidRDefault="00DF0FF0" w:rsidP="00DF0FF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традиционные педагогические технологии.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Лекция. Лабораторный практикум. Курсовое и дипломное проектирование. Аудиторные практические занятия (семинары, консультации, индивидуальные занятия). Внеаудиторные занятия (самостоятельная работа). Практики.</w:t>
      </w:r>
    </w:p>
    <w:p w:rsidR="00DF0FF0" w:rsidRPr="00DF0FF0" w:rsidRDefault="00DF0FF0" w:rsidP="00DF0FF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инновационные педагогические технологии.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планирования и организации учебного процесса. Активное (контекстное), проблемное, игровое, модульное, проектное обучение. «Кейс» – технологии. </w:t>
      </w:r>
    </w:p>
    <w:p w:rsidR="00DF0FF0" w:rsidRPr="00DF0FF0" w:rsidRDefault="00DF0FF0" w:rsidP="00DF0FF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Информатизация образования.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технологии в учебном процессе вуза. Методики визуализации и анимации учебной информации. Дистанционное обучение. Информационно-методическое обеспечение педагогических технологий.</w:t>
      </w:r>
    </w:p>
    <w:p w:rsidR="00DF0FF0" w:rsidRPr="00DF0FF0" w:rsidRDefault="00DF0FF0" w:rsidP="00DF0FF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Дидактические средств обучения.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книга как основной информационный источник. Электронные средства обучения и контроля. Технические средства обучения.</w:t>
      </w:r>
    </w:p>
    <w:p w:rsidR="00DF0FF0" w:rsidRPr="00DF0FF0" w:rsidRDefault="00DF0FF0" w:rsidP="00DF0FF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качества образования в современном вузе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качества результатов обучения.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знаний студентов. Задачи и функции педагогического контроля знаний, умений и навыков.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Тестирование как педагогическое средство оценки.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тесты.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Рейтинговая система оценок.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контроля в рейтинговой системе.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Анкетирование как способ педагогической диагностики.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итоговой аттестации -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доктор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 наук,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стории Отечества 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философии Г.М.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Щевелева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.В.ОД.2 Актуальные направления селекции и семеноводства сельскохозяйственных растений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знаний и умений по методам и приемам селекции, организации и технике селекционного процесса и семеноводства полевых культур.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дисциплины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изучение: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методов селекции сельскохозяйственных культур, применяемых для получения новых сортов и гибридов, возделываемых в производстве;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техники селекционного процесса;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сортовых признаков и хозяйственно-биологических особенностей новых и перспективных сортов и гибридов Центрально-Черноземного региона;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теоретических основ семеноводства;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семеноводства и технологий производства семян сельскохозяйственных культур с высокими посевными качествами и урожайными свойствами.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Требования к уровню освоения содержания дисциплины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дисциплины формируется следующие компетенции: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аспирант должен: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знать: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состояние и пути развития селекции и семеноводства в нашей стране и за рубежом; основные направления и достижения селекции на современном этапе применительно к почвенно-климатическим условиям Центрально-Черноземной зоны; понятия о сорте и его значении в сельскохозяйственном производстве, квалификацию исходного материала по степени селекционной проработки, - методы получения исходного материала гибридизацией, мутагенезом, полиплоидией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гаплоидией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свойства, организацию и технику селекционного процесса, селекцию гетерозисных гибридов первого поколения, методику и технику сортоиспытания;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значение, задачи и теоретические основы семеноводства, сущность и технологию сортосмены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сортообновления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схемы и методы производства семян элиты, принципы и звенья семеноводства, систему семеноводства отдельных культур, технологии производства высококачественных семян, технологические основы послеуборочной обработки семян, основы хранения семян, сортовой и семенной контроль в семеноводстве;</w:t>
      </w:r>
      <w:proofErr w:type="gramEnd"/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уметь: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и решить задачи, связанные с выведением новых высокопродуктивных сортов и гибридов сельскохозяйственных культур; проводить индивидуальный и массовый отбор полевых культур, владеть методикой и техникой скрещивания, оценивать сорта и гибриды по хозяйственно-биологическим признакам и свойствам, планировать селекционный процесс и проводить расчеты объемов гибридных популяций, статистическую обработку данных сортоиспытания; составлять расчеты семеноводческих площадей под полевые культуры, проводить сортовой и семенной контроль, оформлять документацию на сортовые посевы, планировать сортосмену для научно-производственных и сельскохозяйственных предприятий.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разделов учебной дисциплины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СЕЛЕКЦИЯ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Введение. Селекция как наука и отрасль сельскохозяйственного производства. Экономическое значение сорта как средства сельскохозяйственного производства и основы повышения урожайности и качества продукции. Реализация достижений селекции в семеноводстве.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Селекция как наука и отрасль сельскохозяйственного производства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Селекция как наука о методах выведения сортов и гетерозисных гибридов сельскохозяйственных растений. Основной метод селекции – отбор.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методы, применяемые в селекции: гибридизация, мутагенез, полиплоидия,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гаплоидия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инбридинг, биотехнология, генная инженерия.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 и эволюционное учение Дарвина как теоретические основы селекции.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селекции с теоретическими дисциплинами: цитологией, эмбриологией, фитопатологией, энтомологией, экологией, систематикой, физиологией растений, а также с прикладными науками: растениеводством, агрохимией, земледелием и другими науками.</w:t>
      </w:r>
      <w:proofErr w:type="gramEnd"/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Сорт (гетерозисный гибрид) и его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сельскохозяйственном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сорте и гетерозисном гибриде. Морфологические и хозяйственно-биологические признаки и свойства сорта, сорта народной селекции. Селекционные сорта.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Селекция на важнейшие свойства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Селекция на урожайность, оптимальный вегетационный период, скороспелость, интенсивность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скороплодность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плодовых культур); пластичность, зимостойкость, жароустойчивость и засухоустойчивость, высокую технологичность, устойчивость к болезням и вредителям, качество продукции. Отрицательные генетические корреляции между хозяйственно важными признаками и свойствами и учет их при селекции на отдельные признаки и свойства.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Учение об исходном материале в селекции растений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исходном материале. Классификация исходного материала по степени селекционной проработки (дикорастущие формы, сорта народной селекции). Экологический принцип внутривидовой классификации культурных растений по Н. И. Вавилову. Экотип,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агроэкотип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 группы. Закон гомологических рядов в наследственной изменчивости Н. И. Вавилова и его значение для селекции. Учение о центрах происхождения культурных растений. Первичные и вторичные центры. Центры происхождения наиболее важных сельскохозяйственных культур.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Гибридизация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аналитической и синтетической селекции. Местные (крестьянские) сорта как исходный материал для селекции. Ценные хозяйственно-биологические признаки и свойства этих сортов. Селекционные сорта, созданные на их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енетическая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рекомбинация как основа комбинативной и трансгрессивной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селекции.Подбор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 для гибридизации по принципу взаимного дополнения и по наименьшему числу отрицательных признаков и свойств. Метод подбора пар по эколого-географическому принципу. Другие принципы подбора пар для скрещивания.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Мутагенез в селекции растений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развития мутационной селекции. Роль спонтанных (естественных) мутаций, в том числе почковых вариаций в селекции. </w:t>
      </w:r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Физические и химические мутагены. </w:t>
      </w:r>
      <w:proofErr w:type="gramStart"/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Мутационная</w:t>
      </w:r>
      <w:proofErr w:type="gramEnd"/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химерность</w:t>
      </w:r>
      <w:proofErr w:type="spellEnd"/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ее использование в плодоводстве. Выявление мутантов у самоопыляющихся, перекрестноопыляющихся и вегетативно размножающихся культур. </w:t>
      </w:r>
      <w:proofErr w:type="spellStart"/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Сомаклональные</w:t>
      </w:r>
      <w:proofErr w:type="spellEnd"/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варианты в культуре клеток и тканей. Сорта-мутанты и мутанты как исходный материал. Достижения и проблемы мутантной селекции.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Полиплоидия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гаплоидия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селекции растений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Селекция гетерозисных гибридов первого поколения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селекции на гетерозис. Типы гетерозисных гибридов на примере кукурузы. Создание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самоопыленных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испытание их на общую комбинационную способность (ОКС) и специфическую комбинационную способность (СКС). Способы получения гибридных семян.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Методы отбора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основных вида отбора: индивидуальный и массовый. Преимущества и недостатки. Виды популяций, из которых ведется отбор и особенности такого отбора.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отбора в зависимости от способа опыления и размножения растений. Понятие о линии, семье, клоне. Схема однократного и многократного массового отбора.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Государственное испытание и охрана селекционных достижений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сортоучастков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используемой производственной базе и характеру работы. Методика и техника сортоиспытания. Наблюдения, учеты и анализы при испытании сортов на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сортоучастках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хозяйственную годность. Испытание селекционного достижения на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отличимость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однородность, стабильность. Организация и порядок обеспечения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сортоучастков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семенами самоопыляющихся и перекрестноопыляющихся культур. Создание собственных семенных и страховых фондов на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сортоучастках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СЕМЕНОВОДСТВО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Семеноводство – наука, предметом которой является разработка организационных форм и технологических приемов получения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высококачественнных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сортов и гибридов, включенных в Государственный реестр охраняемых селекционных достижений и допущенных к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еменоводство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отрасль сельскохозяйственного производства. Организация семеноводства в современных условиях. Закон Российской Федерации «О селекционных достижениях» и Закон Российской Федерации «О семеноводстве» как необходимое правовое условие организации семеноводства.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Краткая история развития семеноводства в стране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значение постановления Совета Народных Комиссаров от 13 июня 1921 г. «О семеноводстве», подписанного В. И. Лениным, в становлении семеноводства как самостоятельной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ыработка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основных организационных принципов системы семеноводства.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Теоретические основы семеноводства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посевного и посадочного материала сельскохозяйственных растений. Формирование, налив и созревание семян. Послеуборочное дозревание семян. Дыхание семян. Покой и прорастание семян. Биологическая и хозяйственная долговечность семян. Биологическая сущность предпосевной обработки семян. Качество семян. Факторы, влияющие на качество семян. Определение качества семян. Полевая всхожесть семян. Методы оценки потенциальных возможностей семян сельскохозяйственных культур. Проявление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в зависимости от условий выращивания и ее использование в практике семеноводства. Экологическое районирование семеноводства.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Сортосмена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сортообновление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(замена семян)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Сортосмена. Своевременное проведение сортосмены – важнейшая задача семеноводства. Приемы повышения коэффициента размножения семян и способы посева. Целесообразность внедрения новых сортов по принципу их реакции на условия возделывания. Система сортов в хозяйстве. Передовой опыт научно-исследовательских учреждений, сельскохозяйственных вузов, коммерческих фирм, хозяйств по выращиванию семян высокого качества.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Производство семян элиты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схемы производства семян элиты самоопыляющихся, перекрестноопыляющихся и вегетативно размножаемых культур. Семеноводческие питомники. Индивидуальный и массовый отборы. Методы ускоренного получения элиты. Требования, предъявляемые к семенам элиты. Роль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сортопрочисток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оздоровлении семенного и посадочного материала. Значение биотехнологии в получении высококачественной элиты.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Организация семеноводства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организации семеноводства: специализация возделывания сельскохозяйственных культур с учетом семеноводческой специфики и создания современной базы послеуборочной обработки и хранения семян. Опыт организации промышленного семеноводства в зарубежных странах. Международные организации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(UPOV, OECD, ISTA, FIS и др.).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Технология производства высококачественных семян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семян к посеву. Выбор предшественников. Сроки и способы сева. Нормы высева. Особенности применения удобрений. Уход за посевами (агротехника, применение гербицидов, химических регуляторов роста и развития).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Послеуборочная обработка семян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основы послеуборочной обработки семян (транспортировка, погрузочно-разгрузочные работы, первичная очистка, временное хранение, сушка, вторичная очистка, сортировка, подготовка и закладка семян на стационарное хранение). Хранение, документация и реализация семян. Особенности работы с семенами разных культур в условиях Центрального Черноземья.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2.9. Сортовой и семенной контроль в семеноводстве полевых культур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Сортовой контроль. Полевая апробация и регистрация сортовых посевов, грунтовой и лабораторный контроль. Особенности апробации отдельных сельскохозяйственных культур. Нормы сортовой чистоты и категории сортовых посевов. Сортовой контроль и его задачи.</w:t>
      </w: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итоговой аттестации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Разработчик: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Ващенко Т.Г.</w:t>
      </w: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.В.ОД.3 Современные методы исследований и диагностики в агрохимии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теоретических знаний, практических умений и навыков по научным основам, методам и способам инструментального агрохимического анализа почв и растений;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необходимых теоретических знаний и практических навыков, позволяющих определить недостаток или избыток элементов в питании растений и регулировать режим их питания.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дисциплины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изучение: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теоретических основ и принципов инструментального агрохимического анализа почвы и растений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теоретических основ различных видов диагностики питания растений, внешних признаков растений в связи с недостатком элементов питания, техники проведения и использование результатов различных видов диагностики: визуальной,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субмикрополевой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морфометрической, листовой, тканевой, комплексной почвенно-растительной.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содержания дисциплины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данной дисциплины формируются следующие компетенции: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дисциплину, аспирант должен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основы инструментальных методов агрохимического анализа почвы и растений;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методов анализа, рабочие характеристики используемых приборов, особенности их использования при агрохимических анализах;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готовить аппаратуру к работе, шкалу стандартных растворов, калибровать приборы, проводить измерения и делать необходимые пересчеты полученных результатов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классификацию методов диагностики, их характеристику, надежность, область применения;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внешние признаки растений при недостатке главных макро- и микроэлементов в их питании и теоретические обоснование визуального метода, основные растения индикаторы;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фазы, сроки, органы растений для их диагностики, структуру растений, их биометрические показатели, изменения в зависимости от условий питания растений;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сущность, сроки и технику проведения листовой и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тканевой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 растений;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агрохимического анализа растений;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коррекции норм удобрений по результатам комплексной почвенно-растительной диагностики;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технику и особенности проведения различных видов диагностики питания растений;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надежности результатов диагностики.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выдвигать обоснованные предложения о питании растений по результатам визуальной диагностики и намечать задачи по уточнению этих результатов;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готовить растворы, проводить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субмикрополевую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и правильно оценивать ее результаты;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отбор растительных образцов, тканевую и листовую диагностику, оценивать полученные результаты и принимать решения по коррекции питания растений;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почвенную диагностику;</w:t>
      </w:r>
    </w:p>
    <w:p w:rsidR="00DF0FF0" w:rsidRPr="00DF0FF0" w:rsidRDefault="00DF0FF0" w:rsidP="00DF0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корректировать нормы удобрений по результатам комплексной почвенно-растительной диагностики.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учебной дисциплины.</w:t>
      </w:r>
    </w:p>
    <w:p w:rsidR="00DF0FF0" w:rsidRPr="00DF0FF0" w:rsidRDefault="00DF0FF0" w:rsidP="00DF0FF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  <w:r w:rsidRPr="00DF0FF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предмет, цель, задачи и структура курса. Учебники и учебно-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пособия. Виды занятий и контроля знаний, умений и навыков. Распределение учебного материала во времени по видам занятий. Инструментальные методы исследований обязательный и необходимый компонент в подготовке аспирантов.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классификация и оценка инструментальных методов агрохимического анализа: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физико-химических методов;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оценка инструментальных методов: чувствительность, точность, производительность, расход реактивов, стоимость анализа и приборов, представление результатов измерений.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Эффективные и перспективные методы и приборы для экологических и агрохимических исследований: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потенциометрические методы анализа: теоретические основы, виды и характеристики электродов, область и границы применимости, чувствительность, точность, особенности измерений, настройка и калибровка, выбор единиц измерений, их пересчет и выражение результата измерений;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фотоколориметрические методы анализа: теоретические основы, область и границы применимости, чувствительность, точность, особенности измерений, настройка и калибровка, выбор единиц измерений, их пересчет и выражение результата измерений;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поляриметрический метод в эколого-агрохимических исследованиях: теоретические основы, область и границы применимости, чувствительность, точность,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измерений, настройка и калибровка, выбор единиц измерений, их пересчет и выражение результата измерений;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эмиссионного спектрального анализа: теоретические основы, область и границы применимости, чувствительность, точность, особенности измерений, настройка и калибровка, выбор единиц измерений, их пересчет и выражение результата измерений;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эффективные и перспективные методы и приборы для экологических и агрохимических исследований: атомно-абсорбционная спектроскопия, нейтронно-активационный анализ, анализ по инфракрасным спектрам отражения,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рентгенофлуорицентный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</w:t>
      </w:r>
    </w:p>
    <w:p w:rsidR="00DF0FF0" w:rsidRPr="00DF0FF0" w:rsidRDefault="00DF0FF0" w:rsidP="00DF0FF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внешних и внутренних факторов роста растений на результаты диагностики их питания: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роста органов растений;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Зависимость роста от внутренних факторов. Методы измерения скорости роста;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Зависимость роста и потребления элементов питания растениями от внешних факторов (температура, влажность почвы и воздуха, аэрация почвы, концентрация, состав, реакция почвенного раствора);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 изменения в питании растений, в химическом составе их органов и диагностика их питания;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Визуальная диагностика питания растений.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Сущность, теоретические основы и значение визуальной диагностики в системе диагностических методов.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Внешние признаки обеспеченности некоторых зерновых и пропашных культур основными макро- и микроэлементами.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проявления диагностических признаков в различных условиях и надежность визуальной диагностики.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Субмикрополевая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питания растений.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метода, его теоретические основы, достоинства, применимость.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выбора диагностических органов растений. Техника проведения диагностики, используемые растворы, надежность результатов диагностики.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Морфо-биометрическая диагностика.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Сущность, теоретические основы, значение морфо-биометрической диагностики питания растений.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этапы органогенеза растений.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условий питания по фазам роста на формирование органов растения.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морфо-биометрических показателей и техники их учета.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морфо-биометрических показателей у некоторых зерновых и пропашных культур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проведения, оценка и надежность результатов морфо-биометрической диагностики питания растений.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Химическая диагностика.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Сущность, теоретические основы, значение тканевой и листовой диагностик питания растений.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Тканевая диагностика основных элементов питания ячменя и сахарной свеклы по В.В.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Церлинг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проведения тканевой диагностики культур по К.П. Магницкому.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Листовая диагностика питания ячменя и сахарной свеклы.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Надежность и условия применимости результатов химической диагностики питания растений.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Диагностика питания растений по фотометрической активности хлоропластов.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Почвенная диагностика.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Сущность, обоснование, значение почвенной диагностики в системе диагностических методов.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Техника проведения, использование и надежность результатов почвенной диагностики.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Комплексная почвенно-растительная диагностика.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и возможности комплексной почвенно-растительной диагностики питания растений.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доз и сроков внесения удобрений с учетом комплексной почвенно-растительной диагностики.</w:t>
      </w:r>
    </w:p>
    <w:p w:rsidR="00DF0FF0" w:rsidRPr="00DF0FF0" w:rsidRDefault="00DF0FF0" w:rsidP="00DF0FF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Комплексная диагностика в контроле качества сельскохозяйственной продукции.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>Форма итогового контроля</w:t>
      </w:r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– зачет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>Разработчики:</w:t>
      </w:r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доктор с.-х. наук, профессор </w:t>
      </w:r>
      <w:proofErr w:type="spellStart"/>
      <w:r w:rsidRPr="00DF0FF0">
        <w:rPr>
          <w:rFonts w:ascii="Times New Roman" w:eastAsia="Calibri" w:hAnsi="Times New Roman" w:cs="Times New Roman"/>
          <w:sz w:val="24"/>
          <w:szCs w:val="24"/>
        </w:rPr>
        <w:t>Мязин</w:t>
      </w:r>
      <w:proofErr w:type="spellEnd"/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Н.Г.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670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.В.ОД.4 Современные методы защиты растений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дисциплины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формирование знаний, умений и навыков аспирантов в области эффективного, рационального и экологически безопасного применения современных методов и средств защиты растений от вредных организмов.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сводятся к изучению сущности, основных свойств, сферы и технологии применения современных методов и средств защиты растений от вредных фитофагов и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фитопатогенов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shd w:val="clear" w:color="auto" w:fill="FFFFFF"/>
        <w:tabs>
          <w:tab w:val="left" w:pos="99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освоения содержания дисциплины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аспирантуры, должен обладать следующими компетенциями: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дисциплины аспирант должен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Фитосанитарную сущность, достоинства, недостатки и сферу применения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селекционно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-генетического, агротехнического, физического, механического, биологического, химического методов защиты растений и карантина растений.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Физико-химические и токсикологические свойства современных химических и биологических средств защиты растений.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Принципы построения интегрированной защиты растений.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Составлять интегрированные системы защиты отдельных культур от вредных организмов.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Рассчитывать потребность в средствах защиты растений при различных способах применения, а также биологическую эффективность применения пестицидов.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учебной дисциплины.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изучения, содержание, цель и задачи дисциплины «Методы защиты» и ее связи с другими научными дисциплинами. Современные методы защиты растений и их классификация по механизму действия на вредные организмы, технологии применения и длительности оптимизации фитосанитарного состояния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агроценозов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Профилактические методы защиты.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Карантин растений.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и задачи карантина растений. Карантинные мероприятия и формы их практической реализации.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Селекционно</w:t>
      </w:r>
      <w:proofErr w:type="spellEnd"/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-генетический метод защиты растений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Сущность метода. Понятие устойчивости растений к вредным организмам и степень ее проявления. Факторы устойчивости растений к вредным организмам и приемы ее повышения.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Агротехнический метод.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 метода, его достоинства, недостатки и сфера применения. Механизмы проявления фитосанитарных свойств севооборота, систем обработки почвы, систем применения удобрений, сроков и способов посева и уборки культур, водной и химической мелиорации земель.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Оперативные методы защиты.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Физический метод защиты растений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Сущность метода и сфера его применения. Использование высоких и низких температур для ограничения численности вредных организмов. Радиационная дезинсекция зерна.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Механический метод защиты растений.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 метода и сфера его применения. Использование ловчих поясов, световых и цветовых ловушек, перфорированной пленки и др. приемов для ограничения численности вредных организмов.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Биологический метод защиты растений.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 метода и сфера его применения. Использование энтомофагов,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акарифагов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патогенных и антагонистических микроорганизмов в защите растений. Способы применения энтомофагов и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акарифагов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(интродукция и акклиматизация,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внутриареальное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расселение, сезонная колонизация, сохранение и использование естественных энтомофагов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агроценозов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Микробиологические препараты и особенности их применения.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метод защиты растений.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 метода и сфера его применения. Достоинства, недостатки и пути совершенствования химического метода. Классификация пестицидов по назначению, путям проникновения в организм и классам химических соединений. Понятие о ядовитых соединениях и количественных критериях оценки их токсичности. Факторы, определяющие токсичность и биологическую эффективность пестицидов. Пестициды как потенциальные загрязнители объектов среды. Поведение пестицидов в различных экологических системах и пути предотвращения их негативного влияния на не целевые объекты. Способы применения пестицидов, их сущность, достоинства, недостатки и сфера применения. Физико-химические, токсикологические свойства и технологии применения современных инсектицидов, фунгицидов и гербицидов.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интегрированной защиты растений.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Сущность и принципы интегрированной защиты растений (профилактика численности вредных </w:t>
      </w:r>
      <w:proofErr w:type="gram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организмов</w:t>
      </w:r>
      <w:proofErr w:type="gram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основанная на использовании биоценотических механизмов изменения среды обитания; дифференцированное применение методов защиты растений в зависимости от видового состава вредных организмов и особенностей эколого-географической зоны; рациональное применение истребительных мероприятий на основе прогноза, сигнализации и ЭПВ). 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>Форма итогового контроля</w:t>
      </w:r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- зачет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F0">
        <w:rPr>
          <w:rFonts w:ascii="Times New Roman" w:eastAsia="Calibri" w:hAnsi="Times New Roman" w:cs="Times New Roman"/>
          <w:b/>
          <w:sz w:val="24"/>
          <w:szCs w:val="24"/>
        </w:rPr>
        <w:t>Разработчики:</w:t>
      </w:r>
      <w:r w:rsidRPr="00DF0FF0">
        <w:rPr>
          <w:rFonts w:ascii="Times New Roman" w:eastAsia="Calibri" w:hAnsi="Times New Roman" w:cs="Times New Roman"/>
          <w:sz w:val="24"/>
          <w:szCs w:val="24"/>
        </w:rPr>
        <w:t xml:space="preserve"> доктор биологических наук,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Calibri" w:hAnsi="Times New Roman" w:cs="Times New Roman"/>
          <w:sz w:val="24"/>
          <w:szCs w:val="24"/>
        </w:rPr>
        <w:t>профессор А.И. Илларионов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.В.ОД.5 Инновационные технологии возделывания 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сельскохозяйственных культур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научить аспиранта самостоятельно обобщать информацию об инновационных технологиях в агрономии и использовать ее в разработке новых перспективных инновационных технологий. </w:t>
      </w:r>
    </w:p>
    <w:p w:rsidR="00DF0FF0" w:rsidRPr="00DF0FF0" w:rsidRDefault="00DF0FF0" w:rsidP="00DF0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F0FF0" w:rsidRPr="00DF0FF0" w:rsidRDefault="00DF0FF0" w:rsidP="00DF0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овладеть навыками использования современных информационных технологий для сбора, обработки и распространения инноваций в агрономии;</w:t>
      </w:r>
    </w:p>
    <w:p w:rsidR="00DF0FF0" w:rsidRPr="00DF0FF0" w:rsidRDefault="00DF0FF0" w:rsidP="00DF0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и создавать базы данных по инновационным технологиям в агрономии;</w:t>
      </w:r>
    </w:p>
    <w:p w:rsidR="00DF0FF0" w:rsidRPr="00DF0FF0" w:rsidRDefault="00DF0FF0" w:rsidP="00DF0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овладеть методами построения схем инновационных процессов, операций и приемов в новых технологиях возделывания сельскохозяйственных культур; </w:t>
      </w:r>
    </w:p>
    <w:p w:rsidR="00DF0FF0" w:rsidRPr="00DF0FF0" w:rsidRDefault="00DF0FF0" w:rsidP="00DF0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разработать инновационные технологии возделывания основных полевых культур. </w:t>
      </w:r>
    </w:p>
    <w:p w:rsidR="00DF0FF0" w:rsidRPr="00DF0FF0" w:rsidRDefault="00DF0FF0" w:rsidP="00DF0F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уровню освоения содержания дисциплины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данной дисциплины формируются следующие компетенции: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понимать сущность современных проблем сельскохозяйственного производства, научно-технологическую политику в области производства безопасной сельскохозяйственной продукции (ПК-1);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инновационные процессы в агропромышленном комплексе при проектировании и реализации экологически безопасных и экономически эффективных технологий производства продукции растениеводства и воспроизводства плодородия почв различных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(ПК-2).</w:t>
      </w:r>
    </w:p>
    <w:p w:rsidR="00DF0FF0" w:rsidRPr="00DF0FF0" w:rsidRDefault="00DF0FF0" w:rsidP="00DF0FF0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результате изучения дисциплины аспирант должен:</w:t>
      </w:r>
    </w:p>
    <w:p w:rsidR="00DF0FF0" w:rsidRPr="00DF0FF0" w:rsidRDefault="00DF0FF0" w:rsidP="00DF0FF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иметь представление: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стратегии энергосбережения, развития инновационных и ресурсосберегающих аграрных технологий, о тенденции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>- и ресурсосбережения в сельском хозяйстве;</w:t>
      </w:r>
    </w:p>
    <w:p w:rsidR="00DF0FF0" w:rsidRPr="00DF0FF0" w:rsidRDefault="00DF0FF0" w:rsidP="00DF0F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знать: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термины и понятия в инновационной деятельности, основные нормативные материалы по инновационной деятельности в сельском хозяйстве; инновационные технологии выращивания с/х культур; принципы, методы и приемы распространения инноваций;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F0FF0" w:rsidRPr="00DF0FF0" w:rsidRDefault="00DF0FF0" w:rsidP="00DF0F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уметь: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составлять информационные базы по инновационным технологиям возделывания полевых культур.</w:t>
      </w:r>
    </w:p>
    <w:p w:rsidR="00DF0FF0" w:rsidRPr="00DF0FF0" w:rsidRDefault="00DF0FF0" w:rsidP="00DF0FF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528A" w:rsidRPr="00AB4F62" w:rsidRDefault="0069528A" w:rsidP="00DF0F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0FF0" w:rsidRPr="00DF0FF0" w:rsidRDefault="00DF0FF0" w:rsidP="00DF0FF0">
      <w:pP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Содержание разделов учебной дисциплины</w:t>
      </w:r>
    </w:p>
    <w:tbl>
      <w:tblPr>
        <w:tblW w:w="9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2880"/>
        <w:gridCol w:w="6010"/>
      </w:tblGrid>
      <w:tr w:rsidR="00DF0FF0" w:rsidRPr="00DF0FF0" w:rsidTr="00963DC6">
        <w:tc>
          <w:tcPr>
            <w:tcW w:w="708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 дисциплины</w:t>
            </w:r>
          </w:p>
        </w:tc>
        <w:tc>
          <w:tcPr>
            <w:tcW w:w="601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</w:tr>
      <w:tr w:rsidR="00DF0FF0" w:rsidRPr="00DF0FF0" w:rsidTr="00963DC6">
        <w:tc>
          <w:tcPr>
            <w:tcW w:w="708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Понятие и стратегия инновационной деятельности в агрономии</w:t>
            </w:r>
          </w:p>
        </w:tc>
        <w:tc>
          <w:tcPr>
            <w:tcW w:w="601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Инновации и инновационная деятельность в АПК. Значение распространения инновационных технологий в агрономии в целях устойчивого функционирования всех отраслей АПК и обеспечение продовольственной безопасности государства. Система инноваций, их классификация. Специфика инновационных процессов в агрономии. Роль аграрной науки как источника инноваций.</w:t>
            </w:r>
          </w:p>
        </w:tc>
      </w:tr>
      <w:tr w:rsidR="00DF0FF0" w:rsidRPr="00DF0FF0" w:rsidTr="00963DC6">
        <w:tc>
          <w:tcPr>
            <w:tcW w:w="708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Ресурсосберегающее земледелие</w:t>
            </w:r>
          </w:p>
        </w:tc>
        <w:tc>
          <w:tcPr>
            <w:tcW w:w="601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Технология </w:t>
            </w:r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>No</w:t>
            </w:r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-</w:t>
            </w:r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>Till</w:t>
            </w:r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, посев в стерню, минимальная обработка почвы, полосная обработка почвы и посев. Условия, необходимые для их использования. Преимущества и недостатки. Технология точного земледелия. Цели, их преимущества использования. Дифференцированная обработка почвы, внесение удобрений и средств защиты растений. Навигационные приборы и оборудование для технологии точного земледелия.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Нанотехнологии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в растениеводстве. 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Ультра-дисперсные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порошки и эмульсии,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препаративные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формы удобрений и средств защиты растений на их основе.</w:t>
            </w:r>
          </w:p>
        </w:tc>
      </w:tr>
      <w:tr w:rsidR="00DF0FF0" w:rsidRPr="00DF0FF0" w:rsidTr="00963DC6">
        <w:tc>
          <w:tcPr>
            <w:tcW w:w="708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виды, сорта и гибриды полевых культур</w:t>
            </w:r>
          </w:p>
        </w:tc>
        <w:tc>
          <w:tcPr>
            <w:tcW w:w="601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Реализация биологического потенциала сортов с помощью комплекса агротехнологических процессов, операций и приемов, выполняемых в процессе выращивания культур. Использование эффективных севооборотов, способов обработки почвы, рационального использования удобрений, выбора способа посева, мероприятий по уходу за посевами (оптимизация фитосанитарного состояния посевов), сроков и способа уборки урожая. Использование новых генетических и биотехнологических методов адаптивной селекции растений и семеноводства.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Трансгенные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сорта и гибриды сельскохозяйственных культур. Их преимущества и недостатки. Проблемы их распространения.</w:t>
            </w:r>
          </w:p>
        </w:tc>
      </w:tr>
      <w:tr w:rsidR="00DF0FF0" w:rsidRPr="00DF0FF0" w:rsidTr="00963DC6">
        <w:tc>
          <w:tcPr>
            <w:tcW w:w="708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химические и биологические средства защиты растений, макро- и микроудобрений и технологии их внесения</w:t>
            </w:r>
          </w:p>
        </w:tc>
        <w:tc>
          <w:tcPr>
            <w:tcW w:w="601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Тенденции 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развития рынка средств защиты растений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Современные биопрепараты,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полимикроудобрения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Ресурсосберегающие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технологогии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применения биопрепаратов и микроудобрений. Препараты для обработки семян и растений.</w:t>
            </w:r>
          </w:p>
        </w:tc>
      </w:tr>
      <w:tr w:rsidR="00DF0FF0" w:rsidRPr="00DF0FF0" w:rsidTr="00963DC6">
        <w:tc>
          <w:tcPr>
            <w:tcW w:w="708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Инновационные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агротехнологии</w:t>
            </w:r>
            <w:proofErr w:type="spellEnd"/>
          </w:p>
        </w:tc>
        <w:tc>
          <w:tcPr>
            <w:tcW w:w="601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как механизм управления продукционным процессом сельскохозяйственных культур в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агроценозах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 целью получения урожайности планируемого уровня и качества продукции с наименьшими затратами труда и средств и высокой степени экологической безопасности. Новые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– составная часть адаптивно-ландшафтных систем земледелия. Их важнейшие признаки – востребованность сельскими товаропроизводителями, альтернативность,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многовариантность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адаптированность</w:t>
            </w:r>
            <w:proofErr w:type="spellEnd"/>
          </w:p>
        </w:tc>
      </w:tr>
      <w:tr w:rsidR="00DF0FF0" w:rsidRPr="00DF0FF0" w:rsidTr="00963DC6">
        <w:tc>
          <w:tcPr>
            <w:tcW w:w="708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1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 конкретным почвенно-климатическим условиям, направленность на устранение лимитирующих факторов, системный подход в их построении, преемственность и открытость последующим инновациям.</w:t>
            </w:r>
          </w:p>
        </w:tc>
      </w:tr>
      <w:tr w:rsidR="00DF0FF0" w:rsidRPr="00DF0FF0" w:rsidTr="00963DC6">
        <w:tc>
          <w:tcPr>
            <w:tcW w:w="708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Техническое обеспечение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инновационных технологий </w:t>
            </w:r>
          </w:p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10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Сельскохозяйственные агрегаты и машины для обработки почвы, посева и ухода за сельскохозяйственными культурами, уборки урожая. Тракторы универсального использования. Автоматизация технологических процессов при возделывании культур.</w:t>
            </w:r>
          </w:p>
        </w:tc>
      </w:tr>
    </w:tbl>
    <w:p w:rsidR="00DF0FF0" w:rsidRPr="00DF0FF0" w:rsidRDefault="00DF0FF0" w:rsidP="00DF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наук, профессор Кадыров С.В.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670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.В.ОД.6 Общее земледелие, растениеводство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дисциплины: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системного мировоззрения, представлений, теоретических знаний, практических умений и навыков по научным основам, методам и способам разработки, оценки, освоению современных систем земледелия; формирование у аспирантов целостного представления о производстве продукции растениеводства и воспроизводстве почвенного плодородия с учетом экологической безопасности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агроландшафта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знаниями, иметь представление о современных системах земледелия, правильно их оценивать, умение обосновывать и разрабатывать основные звенья системы земледелия в зависимости от особенностей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пригодности земель для возделывания сельскохозяйственных культур, спроса и предложения продукции на продовольственном рынке.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освоения содержания дисциплины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данной дисциплины формируются следующие компетенции: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разрабатывать адаптивно-ландшафтные системы земледелия для сельскохозяйственных организаций (ПК-3).</w:t>
      </w: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дисциплины аспирант должен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-признаки и свойства систем,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определения, свойства, методологические и теоретические основы, структуру и классификацию систем земледелия,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-морфологическую структуру, свойства, оценку и классификацию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аг-роландшафтов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-агроэкологическую группировку земель,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-формы и этапы природоохранной организации территории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земле-пользования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--агроэкономическое и агроэкологическое обоснование структуры посевных площадей,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и методы организации системы севооборотов, удобрений, обработки почвы, защиты растений, семеноводства,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-обоснование технологий производства продукции растениеводства и обустройства природных кормовых угодий,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-этапы освоения систем земледелия.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должен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оценивать современные тенденции в построении систем земледелия и понимать различия между ними.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проектировать системы севооборотов, удобрений и химической мелиорации, обработки почвы, защиты растений от вредных организмов, семеноводства,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технологические схемы возделывания сельскохозяйственных культур, обустройства природных кормовых угодий и план освоения систем земледелия.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-разрабатывать и реализовывать проекты экологически безопасных приемов и технологий производства высококачественной продукции растениеводства с учетом свойств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экономической эффективности;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-проектировать адаптивно-ландшафтные системы земледелия для различных организационных форм агропромышленного комплекса и их освоение;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консультации по инновационным технологиям в </w:t>
      </w:r>
      <w:proofErr w:type="spellStart"/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агроно-мии</w:t>
      </w:r>
      <w:proofErr w:type="spellEnd"/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программ и рабочих планов научных исследований;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-сбор, обработка, анализ и систематизация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ин-формации, отечественного и зарубежного опыта;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методик проведения экспериментов, освоение новых </w:t>
      </w:r>
      <w:proofErr w:type="spellStart"/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ме-тодов</w:t>
      </w:r>
      <w:proofErr w:type="spellEnd"/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-организация, проведение и анализ результатов экспериментов;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оптимизационных моделей технологий возделывания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сель-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скохозяйственных</w:t>
      </w:r>
      <w:proofErr w:type="spellEnd"/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культур, систем защиты растений;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научно-технических отчетов, обзоров и научных публикаций по результатам выполненных исследований.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учебной дисциплины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задачи и структура курса. Учебники, учебные пособия и методические разработки. Виды занятий и контроля знаний, умений и навыков. Распределение учебного материала и времени по видам занятий.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системах и системных исследованиях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системах. Система как относительно обособленная и упорядоченная совокупность, обладающая особой связностью и целенаправленно взаимодействующих элементов, способных реализовывать определенные функции.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общей теории систем - изучение общих закономерностей, описывающих поведение систем, принципы организации их структур и внутренних взаимосвязей, особенности поведения систем в изменяющейся среде.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систем. Целостность - качественно новое свойство, не присущее отдельным элементам системы, обусловленное проявлением особых эффектов, которые взаимодействуют с соответствующей структурой отношений элементов.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Связность – особый характер взаимосвязей между элементами системы, который проявляется в форме определенной упорядоченности отношений. Сложность, определяемая числом элементов, образующих систему, степенью разветвленностью ее внутренней структуры, характером функционирования. Организованность – формы взаимосвязей и взаимодействия между элементами системы. 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основы современных систем земледелия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современных системах земледелия как научно обоснованном комплексе методов производства продукции растениеводства, обоснованных на рациональном использовании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ресурсно-энергетического потенциала хозяйства, обеспечивающих высокую продуктивность земледелия и воспроизводство плодородия почв и экологического равновесия. Цели и задачи системы земледелия. Методы производства продукции растениеводства.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современных систем земледелия.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современных систем земледелия.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Агротехнические (организация землепользования, севообороты, удобрения, обработка почвы, семеноводство, технологии), мелиоративные (химическая, водная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фитомелиорации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экологические (рекультивация земель, обустройство водоемов и мест обитания полезной флоры и фауны, экологический мониторинг, паспортизация полей и др.), организационно-экономические – звенья системы земледелия, их содержание и взаимодействие. </w:t>
      </w:r>
      <w:proofErr w:type="gramEnd"/>
    </w:p>
    <w:p w:rsidR="00DF0FF0" w:rsidRPr="00DF0FF0" w:rsidRDefault="00DF0FF0" w:rsidP="00DF0FF0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Научно-практические основы проектирования современных систем земледелия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Оценка агроклиматических и ландшафтных условий и обоснование специализации хозяйства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Природно-климатические условия зон: типы и разновидности почв, количество и распределение осадков, сума активных температур, приход ФАР, даты окончания весенних и наступления осенних заморозков и др. Оценка пригодности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гидрологическим условиям, крутизне и экспозиции склонов и др. Адаптационный потенциал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селькохозяйственных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культур к различным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агроландшафтам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пределах одной зоны.</w:t>
      </w:r>
      <w:proofErr w:type="gram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Обоснование специализации хозяйства. Факторы, определяющие специализацию хозяйства. Состав и соотношение угодий. Организация и определение оптимального размера крестьянского хозяйства.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Природоохранная организация территории землепользования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хозяйства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Этапы организации территории землепользования: анализ территории землепользования; обоснование формы организации землепользования и их сущность; определение мероприятий по противоэрозионной организации территории; оценка мелиоративного состояния землепользования и обоснование дополнительных мероприятий по его улучшению.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Выделение земель для организации различных видов сельскохозяйственных угодий. Распределение </w:t>
      </w:r>
      <w:proofErr w:type="gram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пашни</w:t>
      </w:r>
      <w:proofErr w:type="gram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группам земель исходя из принципа общности природных и хозяйственных показателей, сходств технологий использования земель, повышения продуктивности, осуществления мероприятий по их охране.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Агроэкономическое и агроэкологическое обоснование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структуры посевных площадей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Агроэкологическое обоснование структуры посевных площадей хозяйства. Этапы обоснования: проектирование системы севооборотов с оптимальным чередованием культур и размером поля соответственно конкретным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агроландшафтам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уровню плодородия; расчет посевной площади и объема продукции с учетом продуктивности культур, коэффициента потерь при уборе и транспортировке, семенного фонда.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Организация системы севооборотов в современных системах земледелия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Понятие о системе севооборотов, ее роль в повышении устойчивости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Организация севооборотов в пределах каждой агроэкономической группы земель. Принципы составления схем севооборотов: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плодосменности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совместимости и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самосовместимости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специализации, уплотненности посевов, экономической и биологической целесообразности. Оптимальный период возвращения культур на прежнее место возделывания. Освоения севооборотов.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Пути использования вне севооборотных земельных участков, естественных и улучшенных кормовых угодий. Особенности организации системы севооборотов на мелиорируемых землях.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Оценка системы севооборотов по степени защиты почв от эрозии и дефляции и воспроизводству плодородия.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Система удобрения и химической мелиорации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о системе удобрения в хозяйстве и ее составные части. Факторы, определяющие систему удобрения и ее эффективность.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Методологические принципы системы удобрения: сочетание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агроландшафта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культур и удобрений, сбалансированности по элементам питания и компенсации,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биологизации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экологической адаптивности, прогнозирования и моделирования, нормативности. Способы их реализации.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Современные достижения агрохимической науки и пути оптимизации удобрений в хозяйстве.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обработки почвы и ее почвозащитная и ресурсосберегающая направленность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проектирования системы обработки почвы в севообороте: уточнение почвенных, ландшафтных и гидрологических условий полей и требований культур севооборота к агрофизическим показателям плодородия почв; обоснование места проведения глубокой обработки почвы в севообороте; определение способов углубления пахотного слоя почвы с учетом почвообразовательного процесса, путей защиты почв от эрозии,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минимализации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под разные культуры;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технологической схемы основной и предпосевной обработки почвы под культуры севооборота с указанием срока, глубины и комплекса машин; расчет потребности хозяйства в почвообрабатывающих агрегатах по всем севооборотам и запольным участкам. Взаимосвязь систем обработки почвы и удобрения.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защиты растений от вредных организмов и ее </w:t>
      </w:r>
      <w:proofErr w:type="spell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экологичность</w:t>
      </w:r>
      <w:proofErr w:type="spellEnd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Методологические принципы системы защиты растений: фитосанитарная оптимизация звеньев системы земледелия; фитосанитарная профилактика проведения организационно-хозяйственных и технологических мероприятий; прогнозирование и моделирование фитосанитарного состояния посевов; интеграция и моделирование методов защиты растений; нормативность,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этих принципов при разработке системы защиты растений. Способы интеграции методов защиты растений в севооборотах различной специализации и в зависимости от погодных условий; экономические пороги вредоносности.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Экологические и технологические основы системы семеноводства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сортосмены. Расчет производства семян разных репродукций для замены старых сортов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районированными. Мероприятия по ускоренному размножению новых сортов и соблюдению сортовой чистоты. Перспективные сорта сельскохозяйственных культур.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сортообновления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семян по репродукциям для своевременного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сортообновления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культур.</w:t>
      </w:r>
      <w:proofErr w:type="gramEnd"/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обустройства природных кормовых угодий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и продуктивность природных кормовых угодий. Классификация сенокосов и пастбищ по зонам страны. Принципы обустройства: целостности кормопроизводства на пашне и естественных кормовых угодьях; комплексности технологического обустройства; оптимизации водного режима; хозяйственной целесообразности; соблюдения режимов использования; пространственной взаимосвязи системы севооборотов на пашне и природных кормовых угодьях,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экономической эффективности. Пути реализации принципов обустройства кормовых угодий. Этапы проектирования технологий улучшения природных кормовых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угодий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оверхностное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улучшение. Условия проведения. Комплекс технологических приемов; качество и техническое обеспечение, срок их выполнения. Травосмеси.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Коренное улучшение. Условия проведения. Технологические приемы и последовательность их проведения. Срок, комплекс машин и качество выполнения. Экологические требования. Срок окупаемости. Обустройство кормовых угодий в фермерских хозяйствах.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современных систем земледелия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освоения систем земледелия. Составление плана освоения. Определение первоочередных задач по защите почв от эрозии и техногенного загрязнения. Проведение землеустроительных работ. Корректировка организации землепользования. Приведение в соответствие отраслей животноводства и кормопроизводства. Организация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продукции, плодородием почвы и экологическим состоянием среды. Оценка эффективности адаптивно-ландшафтных систем земледелия.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освоением систем земледелия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экзамен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наук, профессор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Дисциплины по выбору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Б.1. В. ДВ. 1 </w:t>
      </w: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Приборы и оборудование для НИР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Цель дисциплины</w:t>
      </w: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дать представление о современных приборах и оборудовании для проведения научно исследовательской работы.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Задачи изучения дисциплины: 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изучение общих вопросов инструментального анализа;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усвоение методов подготовки почвенных образцов к анализу;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освоение основных конструкций современных приборов и оборудования для инструментального анализа в почвоведении.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Требования к уровню освоения содержания дисциплины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данной дисциплины формируются следующие компетенции: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понимать сущность современных проблем сельскохозяйственного производства, научно-технологическую политику в области производства безопасной сельскохозяйственной продукции (ПК-1);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способностью использовать инновационные процессы в агропромышленном комплексе при проектировании и реализации экологически безопасных и экономически эффективных технологий производства продукции растениеводства и воспроизводства плодородия почв различных </w:t>
      </w:r>
      <w:proofErr w:type="spellStart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(ПК-2).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результате изучения дисциплины «Приборы и оборудование для НИР» Аспиранты должны </w:t>
      </w:r>
      <w:r w:rsidRPr="00DF0F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знать</w:t>
      </w: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общие вопросы теории инструментальных методов анализа;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классификацию методов инструментального анализа;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характеристику и аналитические возможности современных приборов, применяемых при исследовании почв.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Аспиранты должны </w:t>
      </w:r>
      <w:r w:rsidRPr="00DF0F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уметь: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использовать методические приемы и частные методы при проведении научных исследований с использованием современных приборов и оборудования, самостоятельно применять эти методы;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осуществлять выбор необходимых для исследования приборов и оборудования для получения достоверной информации;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настраивать, проводить необходимые калибровки, при необходимости выполнять поверку и готовность к работе, осуществлять текущий контроль получаемых результатов;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владеть методологией обоснования полученных результатов.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Содержание дисциплины</w:t>
      </w:r>
    </w:p>
    <w:p w:rsidR="00DF0FF0" w:rsidRPr="00DF0FF0" w:rsidRDefault="00DF0FF0" w:rsidP="00DF0FF0">
      <w:pPr>
        <w:tabs>
          <w:tab w:val="num" w:pos="643"/>
        </w:tabs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Классификация методов анализа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Аналитические методы и методы изучения биологических процессов. Принципиальные схемы приборов для исследования параметров физико-химического состояния почв.</w:t>
      </w:r>
    </w:p>
    <w:p w:rsidR="00DF0FF0" w:rsidRPr="00DF0FF0" w:rsidRDefault="00DF0FF0" w:rsidP="00DF0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Оптические методы анализа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Классификация оптических методов анализа. </w:t>
      </w:r>
      <w:proofErr w:type="gramStart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Рефрактометрический</w:t>
      </w:r>
      <w:proofErr w:type="gramEnd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полярографический</w:t>
      </w:r>
      <w:proofErr w:type="spellEnd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методы анализа, приборы и оборудование. Приборы и оборудование для фотометрического анализа. Конструктивные особенности фотометров. Оптическая схема, особенности конструкции, функциональные возможности. Приборы и оборудование для люминесцентного анализа, особенности конструкции. Приборы и оборудование для эмиссионного спектрального анализа. Перспективные спектроскопические методы и приборы.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Электрохимические методы анализа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Приборы и оборудование для электрохимического и </w:t>
      </w:r>
      <w:proofErr w:type="spellStart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полярографического</w:t>
      </w:r>
      <w:proofErr w:type="spellEnd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методов анализа. Ртутный капельный электрод для полярографии. Современные электроды для полярографии. Устройство и особенности эксплуатации электрохимических ячеек. Кондуктометрия и высокочастотное титрование, теоретические основы, приборы и оборудование, особенности конструкции, функциональные возможности.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Приборы и оборудование для потенциометрического метода анализа. Потенциометры и </w:t>
      </w:r>
      <w:proofErr w:type="spellStart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иономеры</w:t>
      </w:r>
      <w:proofErr w:type="spellEnd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особенности конструкции, функциональные возможности. Характеристика ионоселективных электродов. Методика измерения потенциалов. Применение ионоселективных электродов в почвенных исследованиях. Потенциометрическое титрование.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Приборы для физико-химических методов разделения и концентрирования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Экстракция, теоретические основы, приборы и оборудование. Использование методов экстракции при изучении фосфатного, калийного режимов и </w:t>
      </w:r>
      <w:proofErr w:type="spellStart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гумусного</w:t>
      </w:r>
      <w:proofErr w:type="spellEnd"/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состояния. Хроматография, теоретические основы, приборы и оборудование.</w:t>
      </w:r>
    </w:p>
    <w:p w:rsidR="00DF0FF0" w:rsidRPr="00DF0FF0" w:rsidRDefault="00DF0FF0" w:rsidP="00DF0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Перспективные методы анализа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Приборы и оборудование для термического анализа, особенности конструкции, функциональные возможности. Использование термических методов в исследовании гумусовых веществ почв. Методы масс-спектроскопии, особенности конструкции, функциональные возможности. Теоретические основы, приборы и оборудование.</w:t>
      </w:r>
    </w:p>
    <w:p w:rsidR="00DF0FF0" w:rsidRPr="00DF0FF0" w:rsidRDefault="00DF0FF0" w:rsidP="00DF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с.-х. наук, доцент Пичугин А.П.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014" w:rsidRPr="0069528A" w:rsidRDefault="00670014" w:rsidP="00DF0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014" w:rsidRPr="0069528A" w:rsidRDefault="00670014" w:rsidP="00DF0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Б.1. В. ДВ. 1 </w:t>
      </w: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Деградация черноземов и пути решения проблемы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дисциплины: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системного мировоззрения, представлений, теоретических знаний, практических умений и навыков по агроэкологической оценке основных процессов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агрогенной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деградации почв и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научным основам, методам и способам разработки диагностики нарушенных земель, формирование у аспирантов целостного представления об агрофизических, агрохимических и биологических приемах повышения почвенного плодородия с учетом экологической безопасности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агроландшафта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знаниями, иметь представление о понятии, определениях и классификации деградации почв и ландшафтов, правильно проводить диагностику, оценку различных видов деградации почв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оценивать влияние приемов земледелия на фитопатогенное почвоутомление, агрохимическое истощение, агрофизическую деградацию, агротехническую деградацию, биологическое обеднение, эрозию почв, разрабатывать приемы снижения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агродеградации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 и пути оптимизации плодородия почв в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агроландшафтах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0FF0" w:rsidRPr="00DF0FF0" w:rsidRDefault="00DF0FF0" w:rsidP="00DF0FF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освоения содержания дисциплины</w:t>
      </w:r>
    </w:p>
    <w:p w:rsidR="00DF0FF0" w:rsidRPr="00DF0FF0" w:rsidRDefault="00DF0FF0" w:rsidP="00DF0FF0">
      <w:pPr>
        <w:widowControl w:val="0"/>
        <w:tabs>
          <w:tab w:val="left" w:pos="302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F0FF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Процесс изучения дисциплины направлен на формирование и развитие следующих </w:t>
      </w:r>
      <w:r w:rsidRPr="00DF0FF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компетенций:</w:t>
      </w:r>
      <w:r w:rsidRPr="00DF0FF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DF0FF0" w:rsidRPr="00DF0FF0" w:rsidRDefault="00DF0FF0" w:rsidP="00DF0FF0">
      <w:pPr>
        <w:widowControl w:val="0"/>
        <w:tabs>
          <w:tab w:val="left" w:pos="302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F0FF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владением культурой научного исследования в области сельскохозяйственной агрономии, почвоведения, агрохимии, ландшафтного обустройства территории, технологии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разрабатывать адаптивно-ландшафтные системы земледелия для сельскохозяйственных организаций (ПК-3);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разнообразные методологические подходы к моделированию и проектированию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оптимизации почвенных условий, воспроизводству плодородия почв и систем удобрения для различных сельскохозяйственных культур (ПК-4);</w:t>
      </w:r>
    </w:p>
    <w:p w:rsidR="00DF0FF0" w:rsidRPr="00DF0FF0" w:rsidRDefault="00DF0FF0" w:rsidP="00DF0FF0">
      <w:pPr>
        <w:widowControl w:val="0"/>
        <w:tabs>
          <w:tab w:val="left" w:pos="302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F0FF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дисциплины аспирант должен 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-понятия, определения и классификацию деградации почв и </w:t>
      </w:r>
      <w:proofErr w:type="spellStart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-диагностику и оценку различных видов деградации почв и </w:t>
      </w:r>
      <w:proofErr w:type="spellStart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-понятие эрозии почв, классификацию эрозионных процессов и методы предотвращения эрозии почв,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-понятие об агрофизической деградации почв и методы ее снижения,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-понятие об агротехнической деградации почв и методы ее снижения,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-приемы снижения фитопатогенного почвоутомления и биологического обеднения;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-понятие об агрохимическом истощении почв, методы повышения плодородия почв,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-региональные особенности антропогенной деградации черноземов и пути решения данной проблемы.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должен 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оценивать общие закономерности антропогенной деградации почв;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проектировать системы севооборотов, систему обработки почвы, систему удобрений, систему мелиоративных мероприятий, регулирующих плодородие почв.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составлять баланс органического вещества в зависимости от приемов повышения плодородия почв.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--разработка программ и рабочих планов научных исследований;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-сбор, обработка, анализ и систематизация научно-технической информации, отечественного и зарубежного опыта;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методик проведения экспериментов, освоение новых методов исследования;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-организация, проведение и анализ результатов экспериментов;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оптимизационных моделей повышения плодородия почв;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научно-технических отчетов, обзоров и научных публикаций по результатам выполненных исследований.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учебной дисциплины.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задачи и структура курса. Учебники, учебные пособия и методические разработки. Виды занятий и контроля знаний, умений и навыков. Распределение учебного материала и времени по видам занятий.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подходы к оценке деградации почв и ландшафтов в современном природопользовании. Основные процессы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агрогенной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трансформации почв. Изменение показателей плодородия в процессе трансформации естественных биогеоценозов в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Основные условия и закономерности </w:t>
      </w:r>
      <w:proofErr w:type="spell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агрогенной</w:t>
      </w:r>
      <w:proofErr w:type="spell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деградации почв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1.1.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Понятия, определения и классификация деградации почв и </w:t>
      </w:r>
      <w:proofErr w:type="spell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деградации почвы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деградации. Формы проявления деградации, типы деградации.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 Диагностика, оценка различных видов деградации почв и </w:t>
      </w:r>
      <w:proofErr w:type="spell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агроландшафтов</w:t>
      </w:r>
      <w:proofErr w:type="spellEnd"/>
    </w:p>
    <w:p w:rsidR="00DF0FF0" w:rsidRPr="00DF0FF0" w:rsidRDefault="00DF0FF0" w:rsidP="00DF0FF0">
      <w:pPr>
        <w:numPr>
          <w:ilvl w:val="1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Экологическая, социальная и экономическая оценка деградации почв. Изменение экологических функций ландшафтов и по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чв в пр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их деградации. Изменение социальных, рекреационных, медицинских характеристик деградированных почв. Расчет возможных затрат на восстановление почвы до уровня оптимальной продуктивности эталона-аналога.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Понятие эрозии почв, классификации эрозионных процессов, распространенность и вредоносность эрозии, предотвращение эрозии почв, противоэрозионное проектирование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эрозии почв, классификация эрозионных процессов. Поверхностная и линейная эрозия почвы. Нормальная и ускоренная эрозия, антропогенная и геологическая эрозия почвы.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Распространение и вредоносность эрозии.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Факторы водной эрозии.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Механизм и факторы ветровой эрозии. Определение потенциальной опасности ветровой эрозии.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Предотвращение водной эрозии и противоэрозионное проектирование. Оценка эрозионной опасности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комплексу показателей, оптимизация водного режима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эрозионноопасных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выбор оптимального комплекса противоэрозионных мероприятий, создание эрозионно-устойчивых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Агротехнические противоэрозионные мероприятия. Система обработки почвы в севооборотах.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Агролесомелиоративные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мероприятия.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Гидрологически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противоэрозионные мероприятия.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Предупреждение ветровой эрозии почв.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Основные виды </w:t>
      </w:r>
      <w:proofErr w:type="spellStart"/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агрогенной</w:t>
      </w:r>
      <w:proofErr w:type="spellEnd"/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деградации почв и пути решения проблемы.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Деградация физических свойств почв,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деградации физического состояния почв, оценка степени деградации пахотного слоя по физическим свойствам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Физические показатели плодородия почв и их значение. Структура почвы,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водопрочность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структурных агрегатов. Плотность почвы, оптимальная плотность почвы, равновесная плотность почвы. Пористость почвы. Водопроницаемость почвы.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Основные показатели деградации физического состояния почвы.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Оценка степени деградации пахотного слоя по физическим свойствам.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Приемы улучшения физических свойств почвы. Биологические приемы улучшения агрофизических показателей почвы, агрохимические и мелиоративные приемы.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3.2. П</w:t>
      </w:r>
      <w:r w:rsidRPr="00DF0F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онятие об агротехнической деградации почв и методы ее снижения.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Агротехнические показатели плодородия почв и их значение.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Твердость почвы, оптимальные показатели в зависимости от типа почв и сельскохозяйственных культур. Плужная подошва, почвенная корка, понятия, условия образования.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показатели агротехнического состояния почвы. Приемы улучшения агротехнических свойств почвы.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3.3. Ф</w:t>
      </w:r>
      <w:r w:rsidRPr="00DF0F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итопатогенное почвоутомление и биологическое обеднение.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Нарушение санитарного состояния почвы. Загрязнение почвы микроорганизмами и вредителями. Учет засоренности почвы семенами сорных растений и органами вегетативного размножения. Методы улучшения фитосанитарного состояния почвы. Специальные, предупредительные и истребительные мероприятия.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Биологическая деградация почв. Снижение видового разнообразия.</w:t>
      </w:r>
      <w:proofErr w:type="gramStart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нарушение функций микробных сообществ. Загрязнение почвы тяжелыми металлами. Загрязнение почв пестицидами и их превращение. Загрязнение почв нефтепродуктами.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3.4. Агрохимическое истощение почвы.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Понятие об агрохимическом истощении почв. Нарушение баланса питательных веществ.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Дегумификация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почв. Факторы «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безэрозионной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дегумификации</w:t>
      </w:r>
      <w:proofErr w:type="spellEnd"/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почв.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Создание положительного баланса органического вещества. Техногенные приемы воспроизводства плодородия почвы. Агрофизические факторы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воспроизводства плодородия почвы.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Минимализация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почвы. Использование приемов, улучшающих структуру почвы. Разуплотнение пахотного и подпахотного слоев почвы. </w:t>
      </w: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Агрохимические факторы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воспроизводства плодородия почвы. Известкование кислых почв, гипсование солонцов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Биологические приемы воспроизводства плодородия. С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евооборот – основа сохранения плодородия почвы. Изменение условий почвообразования в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содержания и качественного состава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негумифицированного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органического вещества почвы под сельскохозяйственными культурами. Влияние чередования культур на агрофизические показатели и водный режим. Изменение биологической активности почвы под сельскохозяйственными культурами.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темпов минерализации органического вещества.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Многолетние травы – основной биологический прием повышения плодородия черноземов. Изменение показателей плодородия при возделывании многолетних трав. Изменение содержания органического вещества при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залужении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Расширение площади посева под многолетними травами.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Сидерация – экологически эффективный прием повышения плодородия. Использование пожнивных культур на зеленее удобрение.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Нетоварная часть урожая – резерв пополнения органического вещества черноземных почв. Состав и удобрительная ценность соломы. Влияние внесения соломы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содержание органического вещества в почве. Изменение биологической активности и токсичности почвы при внесении соломы.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</w:t>
      </w:r>
      <w:r w:rsidRPr="00DF0F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егиональные особенности антропогенной деградации черноземов и пути решения данной проблемы.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Агрогенная</w:t>
      </w:r>
      <w:proofErr w:type="spellEnd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динамика почв ЦЧР. Столетняя динамика гумусового состояния черноземов. Проблема эрозии черноземов. </w:t>
      </w:r>
      <w:proofErr w:type="spellStart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Агрогенная</w:t>
      </w:r>
      <w:proofErr w:type="spellEnd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деградация и переуплотнение черноземов. </w:t>
      </w:r>
      <w:proofErr w:type="spellStart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Агрогенное</w:t>
      </w:r>
      <w:proofErr w:type="spellEnd"/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подкисление черноземов.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Приемы повышения плодородия черноземов. 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 Трофимова Т.А.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Б.1. В. ДВ. 2 </w:t>
      </w:r>
      <w:proofErr w:type="spellStart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Агротехнологии</w:t>
      </w:r>
      <w:proofErr w:type="spellEnd"/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растениеводстве и кормопроизводстве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научить аспиранта самостоятельно изучить научно-производственную информацию о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интенсивных,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ресурсосберегающих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полеводстве и использовать ее в разработке новых перспективных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агроприемов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агротехнологий.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F0FF0" w:rsidRPr="00DF0FF0" w:rsidRDefault="00DF0FF0" w:rsidP="00DF0FF0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навыками сбора, обработки и распространения инноваций для использования в современных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растениеводстве.</w:t>
      </w:r>
      <w:proofErr w:type="gramEnd"/>
    </w:p>
    <w:p w:rsidR="00DF0FF0" w:rsidRPr="00DF0FF0" w:rsidRDefault="00DF0FF0" w:rsidP="00DF0FF0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использовать собранную базу данных по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совершенствованнию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агротехнологий в растениеводстве и кормопроизводстве.</w:t>
      </w:r>
    </w:p>
    <w:p w:rsidR="00DF0FF0" w:rsidRPr="00DF0FF0" w:rsidRDefault="00DF0FF0" w:rsidP="00DF0FF0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расчета и построения схем агротехнологических процессов и приемов в современных технологиях возделывания полевых культур.</w:t>
      </w:r>
    </w:p>
    <w:p w:rsidR="00DF0FF0" w:rsidRPr="00DF0FF0" w:rsidRDefault="00DF0FF0" w:rsidP="00DF0FF0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современные виды интенсивных, ресурсосберегающих 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агротехнологий возделывания основных полевых культур. </w:t>
      </w: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Требования к уровню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2273"/>
        <w:gridCol w:w="2107"/>
        <w:gridCol w:w="2095"/>
      </w:tblGrid>
      <w:tr w:rsidR="00DF0FF0" w:rsidRPr="00DF0FF0" w:rsidTr="00963DC6">
        <w:tc>
          <w:tcPr>
            <w:tcW w:w="3085" w:type="dxa"/>
            <w:gridSpan w:val="2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DF0FF0" w:rsidRPr="00DF0FF0" w:rsidTr="00963DC6">
        <w:tc>
          <w:tcPr>
            <w:tcW w:w="959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навыки и (или) опыт деятельности</w:t>
            </w:r>
          </w:p>
        </w:tc>
      </w:tr>
      <w:tr w:rsidR="00DF0FF0" w:rsidRPr="00DF0FF0" w:rsidTr="00963DC6">
        <w:tc>
          <w:tcPr>
            <w:tcW w:w="959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разработке новых методов исследования и их применение в области сельского хозяйства, агрономии, технологий производства </w:t>
            </w:r>
            <w:proofErr w:type="spellStart"/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с учетом соблюдения авторских прав</w:t>
            </w:r>
          </w:p>
        </w:tc>
        <w:tc>
          <w:tcPr>
            <w:tcW w:w="2273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1.Современные направления развития мирового и отечественного растениеводства в развитии агротехнологий.</w:t>
            </w:r>
          </w:p>
          <w:p w:rsidR="00DF0FF0" w:rsidRPr="00DF0FF0" w:rsidRDefault="00DF0FF0" w:rsidP="00DF0FF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2.Актуальные проблемы отечественного растениеводства и пути их решения.</w:t>
            </w:r>
          </w:p>
          <w:p w:rsidR="00DF0FF0" w:rsidRPr="00DF0FF0" w:rsidRDefault="00DF0FF0" w:rsidP="00DF0FF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Современные удобрения, сельхозмашины, химические и биологические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защиты растений.</w:t>
            </w:r>
          </w:p>
        </w:tc>
        <w:tc>
          <w:tcPr>
            <w:tcW w:w="2107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Обобщить и использовать научно-практическую информацию при разработке необходимых методов исследования по диссертационной теме.</w:t>
            </w:r>
          </w:p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результаты своих исследований. Обработать математически полученный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материал.</w:t>
            </w:r>
          </w:p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необходимые </w:t>
            </w:r>
            <w:proofErr w:type="spellStart"/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эксперименталь-ные</w:t>
            </w:r>
            <w:proofErr w:type="spellEnd"/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DF0FF0" w:rsidRPr="00DF0FF0" w:rsidRDefault="00DF0FF0" w:rsidP="00DF0FF0">
            <w:pPr>
              <w:numPr>
                <w:ilvl w:val="0"/>
                <w:numId w:val="22"/>
              </w:numPr>
              <w:tabs>
                <w:tab w:val="num" w:pos="57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1.Провести разбивку опытного участка на делянки.</w:t>
            </w:r>
          </w:p>
          <w:p w:rsidR="00DF0FF0" w:rsidRPr="00DF0FF0" w:rsidRDefault="00DF0FF0" w:rsidP="00DF0FF0">
            <w:pPr>
              <w:numPr>
                <w:ilvl w:val="0"/>
                <w:numId w:val="22"/>
              </w:numPr>
              <w:tabs>
                <w:tab w:val="num" w:pos="57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фенологические, биометрические наблюдения и учеты.</w:t>
            </w:r>
          </w:p>
          <w:p w:rsidR="00DF0FF0" w:rsidRPr="00DF0FF0" w:rsidRDefault="00DF0FF0" w:rsidP="00DF0FF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3.Выполнить необходимые морфо-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фиологические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анализы.</w:t>
            </w:r>
          </w:p>
        </w:tc>
      </w:tr>
      <w:tr w:rsidR="00DF0FF0" w:rsidRPr="00DF0FF0" w:rsidTr="00963DC6">
        <w:tc>
          <w:tcPr>
            <w:tcW w:w="959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владению инновационными процессами в АПК и использование их при проектировании и реализации экологически безопасных технологий производства продукции растениеводства и воспроизводства плодородия почв</w:t>
            </w:r>
          </w:p>
        </w:tc>
        <w:tc>
          <w:tcPr>
            <w:tcW w:w="2273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интенсивные,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ресурсосберегаю-щие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биологизированные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полевых культур.</w:t>
            </w:r>
          </w:p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обеспечения экологической безопасности и предупреждения эрозионной опасности 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агротехнологий</w:t>
            </w:r>
          </w:p>
        </w:tc>
        <w:tc>
          <w:tcPr>
            <w:tcW w:w="2107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Найти, обобщить и освоить современную информацию об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агротехнологиях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отдельных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агроприемах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величины и качества урожаев полевых культур с соблюдением необходимых правил экологической безопасности.</w:t>
            </w:r>
          </w:p>
        </w:tc>
        <w:tc>
          <w:tcPr>
            <w:tcW w:w="2095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технологические схемы возделывания полевых культур для разных видов агротехнологий с использованием современных (прежде всего отечественных) сельхозмашин, удобрений, химических и биологических средств защиты растений.</w:t>
            </w:r>
          </w:p>
        </w:tc>
      </w:tr>
      <w:tr w:rsidR="00DF0FF0" w:rsidRPr="00DF0FF0" w:rsidTr="00963DC6">
        <w:tc>
          <w:tcPr>
            <w:tcW w:w="959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и в </w:t>
            </w:r>
            <w:proofErr w:type="spellStart"/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междисциплинар-ных</w:t>
            </w:r>
            <w:proofErr w:type="spellEnd"/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</w:t>
            </w:r>
          </w:p>
        </w:tc>
        <w:tc>
          <w:tcPr>
            <w:tcW w:w="2273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и правила оформления собранной информации, знать существующие направления и суждения по изучаемым вопросам и способы установления истины, критически оценивая полученный материал.</w:t>
            </w:r>
          </w:p>
        </w:tc>
        <w:tc>
          <w:tcPr>
            <w:tcW w:w="2107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Нешаблонно, творчески мыслить и излагать на письме доводы и доказательства истины полученных в исследовании </w:t>
            </w:r>
            <w:proofErr w:type="spellStart"/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эксперименталь-ных</w:t>
            </w:r>
            <w:proofErr w:type="spellEnd"/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</w:tc>
        <w:tc>
          <w:tcPr>
            <w:tcW w:w="2095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полученных результатов в статьях для опубликования результатов своих исследований, уметь составить и сделать научный доклад и необходимую презентацию.</w:t>
            </w:r>
          </w:p>
        </w:tc>
      </w:tr>
    </w:tbl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представление: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эффективном, природоохранном применении современных направлений в развитии ландшафтных агротехнологий, о стратегии интенсификации и энергосбережении, о развитии инновационных и ресурсосберегающих экологически чистых аграрных технологий, о тенденции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ресурсосбережения в сельском хозяйстве, о ГИС-технологиях;</w:t>
      </w:r>
    </w:p>
    <w:p w:rsidR="00DF0FF0" w:rsidRPr="00DF0FF0" w:rsidRDefault="00DF0FF0" w:rsidP="00DF0F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направления мирового и отечественного растениеводства, термины и понятия в инновационной деятельности в развитии агротехнологий, основные пути управления формированием урожая, передовые ландшафтные ресурсосберегающие,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современные технологии выращивания полевых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культур, методику и технику полевых лабораторных исследований математические методы обработки полученных экспериментальных результатов; </w:t>
      </w:r>
    </w:p>
    <w:p w:rsidR="00DF0FF0" w:rsidRPr="00DF0FF0" w:rsidRDefault="00DF0FF0" w:rsidP="00DF0F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технологические схемы возделывания полевых культур по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агротехнологиям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Заложить полевой опыт, провести необходимые наблюдения, учеты, анализы. Обобщить, изложить и доложить полученные результаты.</w:t>
      </w:r>
    </w:p>
    <w:p w:rsidR="00DF0FF0" w:rsidRPr="00DF0FF0" w:rsidRDefault="00DF0FF0" w:rsidP="00DF0FF0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разделов учебной дисциплины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153"/>
        <w:gridCol w:w="5669"/>
      </w:tblGrid>
      <w:tr w:rsidR="00DF0FF0" w:rsidRPr="00DF0FF0" w:rsidTr="00963DC6">
        <w:trPr>
          <w:trHeight w:val="831"/>
        </w:trPr>
        <w:tc>
          <w:tcPr>
            <w:tcW w:w="735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дисциплины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DF0FF0" w:rsidRPr="00DF0FF0" w:rsidTr="00963DC6">
        <w:trPr>
          <w:trHeight w:val="1905"/>
        </w:trPr>
        <w:tc>
          <w:tcPr>
            <w:tcW w:w="735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как наука, исторические аспекты ее развития. Понятия и стратегия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агротехнологий в растениеводстве и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кормопроизводстве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Закладка полевых опытов, наблюдения, учеты, анализы.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F0FF0" w:rsidRPr="00DF0FF0" w:rsidRDefault="00DF0FF0" w:rsidP="00DF0FF0">
            <w:pPr>
              <w:numPr>
                <w:ilvl w:val="0"/>
                <w:numId w:val="25"/>
              </w:numPr>
              <w:spacing w:after="0" w:line="240" w:lineRule="auto"/>
              <w:ind w:left="-6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агрономической науки в России и ЦЧР.</w:t>
            </w:r>
          </w:p>
          <w:p w:rsidR="00DF0FF0" w:rsidRPr="00DF0FF0" w:rsidRDefault="00DF0FF0" w:rsidP="00DF0FF0">
            <w:pPr>
              <w:numPr>
                <w:ilvl w:val="0"/>
                <w:numId w:val="25"/>
              </w:numPr>
              <w:spacing w:after="0" w:line="240" w:lineRule="auto"/>
              <w:ind w:left="-6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опытного дела в растениеводстве.</w:t>
            </w:r>
          </w:p>
          <w:p w:rsidR="00DF0FF0" w:rsidRPr="00DF0FF0" w:rsidRDefault="00DF0FF0" w:rsidP="00DF0FF0">
            <w:pPr>
              <w:numPr>
                <w:ilvl w:val="0"/>
                <w:numId w:val="25"/>
              </w:numPr>
              <w:spacing w:after="0" w:line="240" w:lineRule="auto"/>
              <w:ind w:left="-6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агротехнологий, их классификация (экстенсивные, нормальные, интенсивные, высокоинтенсивные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F0FF0" w:rsidRPr="00DF0FF0" w:rsidRDefault="00DF0FF0" w:rsidP="00DF0FF0">
            <w:pPr>
              <w:numPr>
                <w:ilvl w:val="0"/>
                <w:numId w:val="25"/>
              </w:numPr>
              <w:spacing w:after="0" w:line="240" w:lineRule="auto"/>
              <w:ind w:left="-6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Базовые, альтернативные и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биологизированные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механизм управления продукционным процессом сельскохозяйственных культур в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агроценозах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получения урожайности планируемого уровня и качества продукции с наименьшими затратами труда и средств и высокой степени экологической безопасности. Новые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составная часть адаптивно-ландшафтных систем земледелия. Их важнейшие признаки – востребованность сельскими товаропроизводителями, альтернативность,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конкретным почвенно-климатическим условиям, направленность на устранение лимитирующих факторов, системный подход в их построении, преемственность и открытость последующим инновациям.</w:t>
            </w:r>
          </w:p>
        </w:tc>
      </w:tr>
      <w:tr w:rsidR="00DF0FF0" w:rsidRPr="00DF0FF0" w:rsidTr="00963DC6">
        <w:tc>
          <w:tcPr>
            <w:tcW w:w="735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альтернативные (ресурсосберегающие,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адаптивноландшафтные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биологизированные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зерновых культур</w:t>
            </w:r>
          </w:p>
        </w:tc>
        <w:tc>
          <w:tcPr>
            <w:tcW w:w="5669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проектирования агротехнологий возделывания основных зерновых культур (озимой пшеницы, ячменя, овса, кукурузы, сорго, гречихи, проса) разной степени интенсификации.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till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посев в стерню, минимальная и полосная обработка почвы. Преимущества и недостатки. Технология точного земледелия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strip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till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возделывания кукурузы. </w:t>
            </w:r>
          </w:p>
        </w:tc>
      </w:tr>
      <w:tr w:rsidR="00DF0FF0" w:rsidRPr="00DF0FF0" w:rsidTr="00963DC6">
        <w:tc>
          <w:tcPr>
            <w:tcW w:w="735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альтернативные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зернобобовых культур</w:t>
            </w:r>
          </w:p>
        </w:tc>
        <w:tc>
          <w:tcPr>
            <w:tcW w:w="5669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агротехнологий основных зернобобовых культур (сои, гороха, чечевицы, нута, кормовых бобов, люпина, фасоли) разной интенсивности (нормальные, интенсивные, ресурсосберегающие,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биологизированные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DF0FF0" w:rsidRPr="00DF0FF0" w:rsidTr="00963DC6">
        <w:trPr>
          <w:trHeight w:val="3218"/>
        </w:trPr>
        <w:tc>
          <w:tcPr>
            <w:tcW w:w="735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альтернативные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культур</w:t>
            </w:r>
          </w:p>
        </w:tc>
        <w:tc>
          <w:tcPr>
            <w:tcW w:w="5669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интенсивных и высокоинтенсивных агротехнологий возделывания сахарной свеклы, подсолнечника, озимого и ярового рапса (сурепицы) с использованием современных видов удобрений,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полимикроудобрений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биопрепаратов, современной с.-х. техники,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strip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till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возделывания подсолнечника.</w:t>
            </w:r>
          </w:p>
        </w:tc>
      </w:tr>
      <w:tr w:rsidR="00DF0FF0" w:rsidRPr="00DF0FF0" w:rsidTr="00963DC6">
        <w:tc>
          <w:tcPr>
            <w:tcW w:w="735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альтернативные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кормовых культур</w:t>
            </w:r>
          </w:p>
        </w:tc>
        <w:tc>
          <w:tcPr>
            <w:tcW w:w="5669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нормальных и интенсивных агротехнологий возделывания кормовых культур для производства зеленого корма, сена, сенажа, силоса и концентрированных кормов для скота и птицы.</w:t>
            </w:r>
          </w:p>
        </w:tc>
      </w:tr>
    </w:tbl>
    <w:p w:rsidR="00DF0FF0" w:rsidRPr="00DF0FF0" w:rsidRDefault="00DF0FF0" w:rsidP="00DF0F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зачет</w:t>
      </w:r>
    </w:p>
    <w:p w:rsidR="00DF0FF0" w:rsidRPr="00DF0FF0" w:rsidRDefault="00DF0FF0" w:rsidP="00DF0F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наук, профессор Федотов В.А.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Б.1. В. ДВ. 2 Агробиологические основы технологий возделывания полевых культур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Овладеть методологией и методикой теоретических и экспериментальных исследований применительно к освоению управления формированием продукционного процесса полевых культур на основе познания их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морфобиологических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в разных экологических условиях.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F0FF0" w:rsidRPr="00DF0FF0" w:rsidRDefault="00DF0FF0" w:rsidP="00DF0FF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Познать современные принципы и способы регулирования факторов жизни растений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наукоемких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прогнозирование и программирование урожайности полевых культур.</w:t>
      </w:r>
    </w:p>
    <w:p w:rsidR="00DF0FF0" w:rsidRPr="00DF0FF0" w:rsidRDefault="00DF0FF0" w:rsidP="00DF0FF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структурной модели высокой урожайности той или иной полевой культуры и проектирование системы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агроприемов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её реализацию.</w:t>
      </w:r>
    </w:p>
    <w:p w:rsidR="00DF0FF0" w:rsidRPr="00DF0FF0" w:rsidRDefault="00DF0FF0" w:rsidP="00DF0FF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методику и технику полевых и лабораторных научных исследований в процессе изучения действия того или иного фактора жизни растения,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агроприема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комплекса (полевой опыт, полевые наблюдения, учеты и анализы, лабораторные исследования и др.).</w:t>
      </w:r>
    </w:p>
    <w:p w:rsidR="00DF0FF0" w:rsidRPr="00DF0FF0" w:rsidRDefault="00DF0FF0" w:rsidP="00DF0FF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Обрести умение и навыки планирования и выполнения научных исследований, обобщения полученных результатов, написания и оформления доклада, статьи, диссертации. </w:t>
      </w: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Требования к уровню освоения дисциплины</w:t>
      </w: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400"/>
        <w:gridCol w:w="2227"/>
        <w:gridCol w:w="2019"/>
        <w:gridCol w:w="2151"/>
      </w:tblGrid>
      <w:tr w:rsidR="00DF0FF0" w:rsidRPr="00DF0FF0" w:rsidTr="00963DC6">
        <w:tc>
          <w:tcPr>
            <w:tcW w:w="3410" w:type="dxa"/>
            <w:gridSpan w:val="2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397" w:type="dxa"/>
            <w:gridSpan w:val="3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DF0FF0" w:rsidRPr="00DF0FF0" w:rsidTr="00963DC6">
        <w:tc>
          <w:tcPr>
            <w:tcW w:w="1010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навыки и (или) опыт деятельности</w:t>
            </w:r>
          </w:p>
        </w:tc>
      </w:tr>
      <w:tr w:rsidR="00DF0FF0" w:rsidRPr="00DF0FF0" w:rsidTr="00963DC6">
        <w:tc>
          <w:tcPr>
            <w:tcW w:w="1010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методологией теоретических и экспериментальных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исследований в области сельского хозяйства, агрономии, технологий производства </w:t>
            </w:r>
            <w:proofErr w:type="spellStart"/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Методику опытного дела, биометрических и химических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анализов, методы математической обработки результатов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Заложить полевой опыт, провести нужные наблюдения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учеты, анализы. Составить научный отчет, доклад. Написать статьи, диссертации и др.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полевых и лабораторных исследований,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написания отчета научных работ, составления и проведения научных докладов.</w:t>
            </w:r>
          </w:p>
        </w:tc>
      </w:tr>
      <w:tr w:rsidR="00DF0FF0" w:rsidRPr="00DF0FF0" w:rsidTr="00963DC6">
        <w:tc>
          <w:tcPr>
            <w:tcW w:w="1010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разработке новых методов исследования и их применение в области сельского хозяйства, агрономии, технологий производства </w:t>
            </w:r>
            <w:proofErr w:type="spellStart"/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с учетом соблюдения авторских прав</w:t>
            </w:r>
          </w:p>
        </w:tc>
        <w:tc>
          <w:tcPr>
            <w:tcW w:w="2227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1.Современные направления развития мирового и отечественного растениеводства в развитии агротехнологий.</w:t>
            </w:r>
          </w:p>
          <w:p w:rsidR="00DF0FF0" w:rsidRPr="00DF0FF0" w:rsidRDefault="00DF0FF0" w:rsidP="00DF0FF0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2.Актуальные проблемы отечественного растениеводства и пути их решения.</w:t>
            </w:r>
          </w:p>
          <w:p w:rsidR="00DF0FF0" w:rsidRPr="00DF0FF0" w:rsidRDefault="00DF0FF0" w:rsidP="00DF0FF0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Современные удобрения, сельхозмашины, химические и биологические средства защиты растений.</w:t>
            </w:r>
          </w:p>
        </w:tc>
        <w:tc>
          <w:tcPr>
            <w:tcW w:w="2019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использовать научно-практическую информацию при разработке необходимых методов исследования по </w:t>
            </w:r>
            <w:proofErr w:type="spellStart"/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диссертацион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теме.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результаты своих исследований. Обработать математически полученный материал.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необходимые </w:t>
            </w:r>
            <w:proofErr w:type="spellStart"/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эксперименталь-ные</w:t>
            </w:r>
            <w:proofErr w:type="spellEnd"/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DF0FF0" w:rsidRPr="00DF0FF0" w:rsidRDefault="00DF0FF0" w:rsidP="00DF0FF0">
            <w:pPr>
              <w:numPr>
                <w:ilvl w:val="0"/>
                <w:numId w:val="22"/>
              </w:numPr>
              <w:tabs>
                <w:tab w:val="num" w:pos="57"/>
              </w:tabs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1.Провести разбивку опытного участка на делянки.</w:t>
            </w:r>
          </w:p>
          <w:p w:rsidR="00DF0FF0" w:rsidRPr="00DF0FF0" w:rsidRDefault="00DF0FF0" w:rsidP="00DF0FF0">
            <w:pPr>
              <w:numPr>
                <w:ilvl w:val="0"/>
                <w:numId w:val="22"/>
              </w:numPr>
              <w:tabs>
                <w:tab w:val="num" w:pos="57"/>
              </w:tabs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фенологические биометрические наблюдения и учеты.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3.Выполнить необходимые морфо-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фиологические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анализы.</w:t>
            </w:r>
          </w:p>
        </w:tc>
      </w:tr>
      <w:tr w:rsidR="00DF0FF0" w:rsidRPr="00DF0FF0" w:rsidTr="00963DC6">
        <w:tc>
          <w:tcPr>
            <w:tcW w:w="1010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владению инновационными процессами в АПК и использованию их при проектировании и реализации экологически безопасных технологий производства продукции растениеводства и воспроизводства плодородия почв</w:t>
            </w:r>
          </w:p>
        </w:tc>
        <w:tc>
          <w:tcPr>
            <w:tcW w:w="2227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интенсивные,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ресурсосберегаю-щие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биологизирован-ные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полевых культур.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обеспечения экологической безопасности и предупреждения эрозионной опасности 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агротехнологий</w:t>
            </w:r>
          </w:p>
        </w:tc>
        <w:tc>
          <w:tcPr>
            <w:tcW w:w="2019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Найти, обобщить и освоить современную информацию об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агротехнологиях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отдельных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агроприемах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величины и качества урожаев полевых культур с соблюдением необходимых правил экологической безопасности.</w:t>
            </w:r>
          </w:p>
        </w:tc>
        <w:tc>
          <w:tcPr>
            <w:tcW w:w="2151" w:type="dxa"/>
            <w:shd w:val="clear" w:color="auto" w:fill="auto"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технологические схемы возделывания полевых культур для разных видов агротехнологий с использованием современных (прежде всего отечественных) сельхозмашин, удобрений, химических и биологических средств защиты растений.</w:t>
            </w:r>
          </w:p>
        </w:tc>
      </w:tr>
    </w:tbl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представление: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эффективном, природоохранном применении современных направлений в развитии ландшафтных агротехнологий, о стратегии интенсификации и энергосбережении, о развитии инновационных и ресурсосберегающих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экологически чистых аграрных технологий, о тенденции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ресурсосбережения в сельском хозяйстве, о ГИС-технологиях.</w:t>
      </w:r>
    </w:p>
    <w:p w:rsidR="00DF0FF0" w:rsidRPr="00DF0FF0" w:rsidRDefault="00DF0FF0" w:rsidP="00DF0F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направления мирового и отечественного растениеводства, термины и понятия в инновационной деятельности в развитии агротехнологий, основные пути управления формированием урожая, передовые ландшафтные ресурсосберегающие,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агротехнологии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современные технологии выращивания полевых культур, методику и технику полевых и лабораторных исследований математические методы обработки полученных экспериментальных результатов. </w:t>
      </w:r>
    </w:p>
    <w:p w:rsidR="00DF0FF0" w:rsidRPr="00DF0FF0" w:rsidRDefault="00DF0FF0" w:rsidP="00DF0F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технологические схемы возделывания полевых культур по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агротехнологиям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Заложить полевой опыт, провести необходимые наблюдения, учеты, анализы. Обобщить, изложить и доложить полученные результаты.</w:t>
      </w:r>
    </w:p>
    <w:p w:rsidR="00DF0FF0" w:rsidRPr="00DF0FF0" w:rsidRDefault="00DF0FF0" w:rsidP="00DF0FF0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учебной 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90"/>
        <w:gridCol w:w="5174"/>
      </w:tblGrid>
      <w:tr w:rsidR="00DF0FF0" w:rsidRPr="00DF0FF0" w:rsidTr="00963DC6">
        <w:tc>
          <w:tcPr>
            <w:tcW w:w="1134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DF0FF0" w:rsidRPr="00DF0FF0" w:rsidTr="00963DC6">
        <w:tc>
          <w:tcPr>
            <w:tcW w:w="1134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растениеводства. Биологические и экологические основы агротехнологий.</w:t>
            </w:r>
          </w:p>
        </w:tc>
        <w:tc>
          <w:tcPr>
            <w:tcW w:w="5174" w:type="dxa"/>
            <w:shd w:val="clear" w:color="auto" w:fill="auto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как наука. Развитие агрономической науки в России и в Центральном Черноземье. Факторы жизни растений и их регулирование.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Морфобиологическая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производственная группировка полевых культур. 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в ЦЧР.</w:t>
            </w:r>
          </w:p>
        </w:tc>
      </w:tr>
      <w:tr w:rsidR="00DF0FF0" w:rsidRPr="00DF0FF0" w:rsidTr="00963DC6">
        <w:tc>
          <w:tcPr>
            <w:tcW w:w="1134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прогнозирование и программирование урожаев 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наукоемких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агротехнологиях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shd w:val="clear" w:color="auto" w:fill="auto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потребности растений. Разработка структурной модели продукционного процесса и путей управления формированием высокого и высококачественного урожая полевых культур. Проектирование агротехнологий полевых культур с использованием современных сортов, севооборотов, удобрений, обработки почвы, средств защиты растений и др.</w:t>
            </w:r>
          </w:p>
        </w:tc>
      </w:tr>
      <w:tr w:rsidR="00DF0FF0" w:rsidRPr="00DF0FF0" w:rsidTr="00963DC6">
        <w:tc>
          <w:tcPr>
            <w:tcW w:w="1134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полевого опыта. Фенология, полевые учеты и наблюдения, анализы. Ведение документации.</w:t>
            </w:r>
          </w:p>
        </w:tc>
        <w:tc>
          <w:tcPr>
            <w:tcW w:w="5174" w:type="dxa"/>
            <w:shd w:val="clear" w:color="auto" w:fill="auto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опытного дела в растениеводстве (понятийный аппарат, научные принципы). Разбивка опытного участка, закладка полевого опыта. Наблюдения, учеты, анализы. Порядок их проведения и записи. Ведение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документации. Анализ и обобщение результатов, выводы (заключение), изложение полученных материалов в докладе, статье, диссертации.</w:t>
            </w:r>
          </w:p>
        </w:tc>
      </w:tr>
      <w:tr w:rsidR="00DF0FF0" w:rsidRPr="00DF0FF0" w:rsidTr="00963DC6">
        <w:tc>
          <w:tcPr>
            <w:tcW w:w="1134" w:type="dxa"/>
            <w:shd w:val="clear" w:color="auto" w:fill="auto"/>
            <w:vAlign w:val="center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0" w:type="dxa"/>
            <w:shd w:val="clear" w:color="auto" w:fill="auto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 и альтернативные (ресурсосберегающие, адаптивн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ландшафтные и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биологизированные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зерновых, зернобобовых, технических и кормовых культур.</w:t>
            </w:r>
          </w:p>
        </w:tc>
        <w:tc>
          <w:tcPr>
            <w:tcW w:w="5174" w:type="dxa"/>
            <w:shd w:val="clear" w:color="auto" w:fill="auto"/>
          </w:tcPr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проектирования современных агротехнологий возделывания основных зерновых, зернобобовых, технических и кормовых культур. Перспективы совершенствования и резервы ресурсосбережения при освоении 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агротехнологий.</w:t>
            </w:r>
          </w:p>
          <w:p w:rsidR="00DF0FF0" w:rsidRPr="00DF0FF0" w:rsidRDefault="00DF0FF0" w:rsidP="00DF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</w:t>
            </w:r>
            <w:proofErr w:type="gram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ландшафтные,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биологизированные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агроэкологические технологии возделывания полевых культур на эродированных почвах.</w:t>
            </w:r>
          </w:p>
        </w:tc>
      </w:tr>
    </w:tbl>
    <w:p w:rsidR="00DF0FF0" w:rsidRPr="00DF0FF0" w:rsidRDefault="00DF0FF0" w:rsidP="00DF0F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зачет</w:t>
      </w:r>
    </w:p>
    <w:p w:rsidR="00DF0FF0" w:rsidRPr="00AB4F62" w:rsidRDefault="00DF0FF0" w:rsidP="00DF0F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наук, профессор Федотов В.А.</w:t>
      </w:r>
    </w:p>
    <w:p w:rsidR="0069528A" w:rsidRPr="00AB4F62" w:rsidRDefault="0069528A" w:rsidP="00DF0F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A" w:rsidRPr="0069528A" w:rsidRDefault="0069528A" w:rsidP="0069528A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Б.3. НАУЧНЫЕ ИССЛЕДОВАНИЯ</w:t>
      </w:r>
    </w:p>
    <w:p w:rsidR="0069528A" w:rsidRPr="0069528A" w:rsidRDefault="0069528A" w:rsidP="0069528A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sz w:val="24"/>
          <w:szCs w:val="24"/>
        </w:rPr>
        <w:t>Б3.1 Научно-исследовательская деятельность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Программа научно-исследовательской деятельности составлена на основании Федерального государственного образовательного стандарта высшего образования по направлению подготовки 35.06.01 Сельское хозяйство (уровень подготовки кадров высшей квалификации), учебного плана по направлению 35.06.01 Сельское хозяйство, направленности – общее земледелие, растениеводство.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относится к вариативной части подготовки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по направлению 35.06.01 Сельское хозяйство, направленности  – общее земледелие, растениеводство.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Целями</w:t>
      </w: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научно-исследовательской деятельности обучающихся является формирование и развитие их творческих способностей;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совершенствование форм привлечения молодых ученых к научным исследованиям;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направлению </w:t>
      </w:r>
      <w:r w:rsidRPr="0069528A">
        <w:rPr>
          <w:rFonts w:ascii="Times New Roman" w:eastAsia="Calibri" w:hAnsi="Times New Roman" w:cs="Times New Roman"/>
          <w:sz w:val="24"/>
          <w:szCs w:val="24"/>
        </w:rPr>
        <w:t>35.06.01 Сельское хозяйство.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Задачами</w:t>
      </w: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научно-исследовательской деятельности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являются: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 них навыков научно-поисковой, творческой и исследовательской деятельности;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к участию в научных исследованиях, практических разработках;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формирование элементов системы универсальных, общепрофессиональных, профессиональных компетенций, обеспечивающих успешное решение ими задач в области общего земледелия, растениеводства в соответствии с направленностью образовательной программы на разработку и внедрение наукоемких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энерго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и ресурсосберегающих, экологически безопасных технологий в сельском хозяйстве.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Научно-исследовательская деятельность направлена на формирование элементов следующих компетенций, которыми должен обладать выпускник, освоивший программу подготовки кадров высшей квалификации: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универсальные (УК):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b/>
          <w:sz w:val="24"/>
          <w:szCs w:val="24"/>
        </w:rPr>
        <w:t>общепрофессиональные (ОПК):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профессиональные (ПК):</w:t>
      </w:r>
      <w:r w:rsidRPr="006952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способностью понимать сущность современных проблем сельскохозяйственного производства, научно-технологическую политику в области производства безопасной сельскохозяйственной продукции (ПК-1);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способностью использовать инновационные процессы в агропромышленном комплексе при проектировании и реализации экологически безопасных и экономически эффективных технологий производства продукции растениеводства и воспроизводства плодородия почв различных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агроландшафтов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(ПК-2);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способностью разрабатывать адаптивно-ландшафтные системы земледелия для сельскохозяйственных организаций (ПК-3);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готовностью применять разнообразные методологические подходы к моделированию и проектированию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, оптимизации почвенных условий, </w:t>
      </w:r>
      <w:r w:rsidRPr="0069528A">
        <w:rPr>
          <w:rFonts w:ascii="Times New Roman" w:eastAsia="Calibri" w:hAnsi="Times New Roman" w:cs="Times New Roman"/>
          <w:sz w:val="24"/>
          <w:szCs w:val="24"/>
        </w:rPr>
        <w:lastRenderedPageBreak/>
        <w:t>воспроизводству плодородия почв и систем удобрения для различных сельскохозяйственных культур (ПК-4).</w:t>
      </w:r>
    </w:p>
    <w:p w:rsidR="0069528A" w:rsidRPr="0069528A" w:rsidRDefault="0069528A" w:rsidP="0069528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выполнения научно-исследовательской деятельности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</w:t>
      </w:r>
    </w:p>
    <w:p w:rsidR="0069528A" w:rsidRPr="0069528A" w:rsidRDefault="0069528A" w:rsidP="0069528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-признаки и свойства систем, 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определения, свойства, методологические и теоретические основы, структуру и классификацию систем земледелия,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-морфологическую структуру, свойства, оценку и классификацию </w:t>
      </w:r>
      <w:proofErr w:type="spellStart"/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агроландшафтов</w:t>
      </w:r>
      <w:proofErr w:type="spellEnd"/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-агроэкологическую группировку земель, 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-формы и этапы природоохранной организации территории землепользования хозяйства,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--агроэкономическое и агроэкологическое обоснование структуры посевных площадей,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-принципы и методы организации системы севооборотов, удобрений, обработки почвы, защиты растений, семеноводства,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-обоснование технологий производства продукции растениеводства и обустройства природных кормовых угодий,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-этапы освоения систем земледелия.</w:t>
      </w:r>
    </w:p>
    <w:p w:rsidR="0069528A" w:rsidRPr="0069528A" w:rsidRDefault="0069528A" w:rsidP="0069528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оценивать современные тенденции в построении систем земледелия и понимать различия между ними.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проектировать системы севооборотов, удобрений и химической мелиорации, обработки почвы, защиты растений от вредных организмов, семеноводства, 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составлять технологические схемы возделывания сельскохозяйственных культур, обустройства природных кормовых угодий и план освоения систем земледелия. 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-разрабатывать и  реализовывать проекты экологически безопасных приемов и технологий производства высококачественной продукции растениеводства с учетом свойств </w:t>
      </w:r>
      <w:proofErr w:type="spellStart"/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агроландшафтов</w:t>
      </w:r>
      <w:proofErr w:type="spellEnd"/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экономической эффективности;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-проектировать адаптивно-ландшафтные системы земледелия для различных организационных форм агропромышленного комплекса и их освоение;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консультации по инновационным технологиям в агрономии;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--разработка программ и рабочих планов научных исследований;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-сбор, обработка, анализ и систематизация научно-технической информации, отечественного и зарубежного опыта;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методик проведения экспериментов, освоение новых методов исследования;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-организация, проведение и анализ результатов экспериментов;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оптимизационных моделей технологий возделывания сельскохозяйственных культур, систем защиты растений;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научно-технических отчетов, обзоров и научных публикаций по результатам выполненных исследований.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</w:rPr>
        <w:t>иметь навыки: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публичного представления результатов НИР;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адаптации современных достижений науки и наукоемких технологий к образовательному процессу;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проведения научных исследований процессов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биокатализа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и микробной ферментации сырья животного происхождения;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проведения теоретических и экспериментальных научных исследований в области утилизации нетоварной части урожая при производстве и переработке сельскохозяйственной продукции;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разработки технологических регламентов на внедрение современных технологий в сельском хозяйстве;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работы по обоснованию сроков проведения технологических операций при возделывании сельскохозяйственных культур;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выполнения экспериментальных исследований при использовании в качестве объектов исследования сельскохозяйственные растения и почву, а также микробиологические, ферментативные, биологически активные и функциональные вещества;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решения исследовательских и практических задач в области наукоемких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>-ресурсосберегающих экологически безопасных технологий в сельском хозяйстве;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формирования заявок на выполнение НИР в рамках федеральных, отраслевых, региональных программ научных исследований;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формирования отчета о НИР в соответствии с требованиями нормативных документов.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</w:rPr>
        <w:t>владеть: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способами сбора, отработки и систематизации информации;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методами и приемами работы на лабораторном оборудовании и приборно-измерительной технике;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методологией разработки новых технологических решений;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методологической базой, обеспечивающей получение биологически безопасных пищевых продуктов с заданными качественными характеристиками;</w:t>
      </w:r>
    </w:p>
    <w:p w:rsidR="0069528A" w:rsidRPr="0069528A" w:rsidRDefault="0069528A" w:rsidP="00695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навыками, позволяющими совершенствовать и развивать свой научный потенциал.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Содержание научно-исследовательской деятельности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Изучить современные направления теоретических и прикладных научных исследований в области общего земледелия и растениеводства. 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>Провести обоснование выбранной темы исследования – сформулировать актуальность и практическую значимость изучаемой проблемы; – провести анализ состояния и степени изученности проблемы; – сформулировать цели и задачи исследования; – сформулировать объект и предмет исследования; – выдвинуть научную гипотезу и выбрать направления исследования с использованием методических приемов</w:t>
      </w:r>
      <w:r w:rsidRPr="0069528A">
        <w:rPr>
          <w:rFonts w:ascii="Calibri" w:eastAsia="Calibri" w:hAnsi="Calibri" w:cs="Times New Roman"/>
          <w:sz w:val="24"/>
          <w:szCs w:val="24"/>
        </w:rPr>
        <w:t xml:space="preserve"> по </w:t>
      </w: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разработке </w:t>
      </w: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внедрению наукоемких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энерго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и ресурсосберегающих, экологически безопасных технологий возделывания полевых культур.</w:t>
      </w:r>
      <w:proofErr w:type="gramEnd"/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3. Составить схему исследований по созданию новых или совершенствованию действующих технологий в сельском хозяйстве.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4. Выполнить библиографический и патентный поиск источников по конкретной проблеме в указанной области: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разработки инновационных технологий производства пищевых и кормовых продуктов в земледелии;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моделирования и оптимизации процессов переработки растениеводческой продукции, обеспечивающих получение биологически безопасных продуктов с заданными качественными характеристиками;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Изучить теоретические источники, выполнить сравнительный анализ подходов к решению научной проблемы в области разработки.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6. Подготовить литературный обзор (теоретическую главу) по теме научно-исследовательской работы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7. Провести экспериментальное исследование: по созданию современных технологий в сельском хозяйстве;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8. Провести обработку результатов эксперимента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9. Сделать выводы и разработать рекомендации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10. Подготовить экспериментальную глав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ы) диссертации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Собрать фактографический материал по изучаемой проблеме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12. Провести обработку фактографического материала, сделать выводы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13. Оформить аналитическую главу диссертации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14. Провести апробацию в виде участия с устными докладами на региональных, всероссийских и/или международных конференциях и симпозиумах – не менее 5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15. Подготовить и опубликовать не менее 3 печатных работ в периодических изданиях, включенных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16. Сделать обобщенные выводы по результатам исследований и разработать рекомендации 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Текущий контроль научно-исследовательской деятельности  осуществляется научным руководителем в течение семестра.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Промежуточный контроль научно-исследовательской деятельности осуществляется в конце каждого семестра (1-8) в форме зачета. 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Трудоемкость научно-исследовательской деятельности составляет 192 зачетных единиц, или 6912 ч.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Форма контроля - зачет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Разработчик:</w:t>
      </w:r>
      <w:r w:rsidRPr="0069528A">
        <w:rPr>
          <w:rFonts w:ascii="Times New Roman" w:eastAsia="Calibri" w:hAnsi="Times New Roman" w:cs="Times New Roman"/>
          <w:sz w:val="24"/>
          <w:szCs w:val="24"/>
        </w:rPr>
        <w:tab/>
      </w:r>
      <w:r w:rsidRPr="0069528A">
        <w:rPr>
          <w:rFonts w:ascii="Times New Roman" w:eastAsia="Calibri" w:hAnsi="Times New Roman" w:cs="Times New Roman"/>
          <w:sz w:val="24"/>
          <w:szCs w:val="24"/>
        </w:rPr>
        <w:tab/>
        <w:t xml:space="preserve">     доктор с.-х. наук, проф.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Коржов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С.И.                               </w:t>
      </w:r>
    </w:p>
    <w:p w:rsidR="0069528A" w:rsidRPr="0069528A" w:rsidRDefault="0069528A" w:rsidP="0069528A">
      <w:pPr>
        <w:rPr>
          <w:rFonts w:ascii="Calibri" w:eastAsia="Calibri" w:hAnsi="Calibri" w:cs="Times New Roman"/>
          <w:sz w:val="24"/>
          <w:szCs w:val="24"/>
        </w:rPr>
      </w:pPr>
    </w:p>
    <w:p w:rsidR="0069528A" w:rsidRPr="0069528A" w:rsidRDefault="0069528A" w:rsidP="0069528A">
      <w:pPr>
        <w:autoSpaceDE w:val="0"/>
        <w:autoSpaceDN w:val="0"/>
        <w:spacing w:after="0" w:line="240" w:lineRule="auto"/>
        <w:ind w:righ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Б.3.2. Подготовка научно-квалификационной работы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Программа подготовки научно-квалификационной работы составлена на основании Федерального государственного образовательного стандарта высшего образования по направлению подготовки 35.06.01 Сельское хозяйство (уровень подготовки кадров высшей квалификации), учебного плана по направлению - общее земледелие, растениеводство.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Подготовка научно-квалификационной работы относится к вариативной части подготовки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по направлению 35.06.01 Сельское хозяйство, направленности  общее земледелие, растениеводство.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Целями</w:t>
      </w: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научно-квалификационной работы являются: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и развитие творческих способностей обучающихся;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направлению подготовки </w:t>
      </w:r>
      <w:r w:rsidRPr="0069528A">
        <w:rPr>
          <w:rFonts w:ascii="Times New Roman" w:eastAsia="Calibri" w:hAnsi="Times New Roman" w:cs="Times New Roman"/>
          <w:sz w:val="24"/>
          <w:szCs w:val="24"/>
        </w:rPr>
        <w:t>35.06.01 Сельское хозяйство</w:t>
      </w: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новых научных результатов по теме диссертационной работы.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практических навыков в исследовании актуальных научных проблем в избранной предметной области.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Задачами подготовки научно-квалификационной работы являются: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подготовить аналитический обзор отечественных и зарубежных источников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литературы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модификации существующих или обоснования и разработки новых технологий возделывания сельскохозяйственных культур,;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сформулировать научную проблему и обосновать новое направление ее решения;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сформулировать цель и задачи научно-квалификационной работы;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обосновать методологию исследований, подобрать методы исследования, необходимые и достаточные для достижения поставленной цели;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изложить и критически оценить результаты собственных исследований;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- провести производственную проверку результатов собственных исследований и документировать ее результаты;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сформулировать выводы и рекомендации по результатам научно-квалификационной работы.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Подготовка научно-квалификационной работы направлена на формирование следующих компетенций, которыми должен обладать выпускник, освоивший программу аспирантуры: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универсальные (УК):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общепрофессиональные (ОПК):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профессиональные (ПК): 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способностью понимать сущность современных проблем сельскохозяйственного производства, научно-технологическую политику в области производства безопасной сельскохозяйственной продукции (ПК-1);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способностью использовать инновационные процессы в агропромышленном комплексе при проектировании и реализации экологически безопасных и экономически эффективных технологий производства продукции растениеводства и воспроизводства плодородия почв различных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агроландшафтов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(ПК-2);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способностью разрабатывать адаптивно-ландшафтные системы земледелия для сельскохозяйственных организаций (ПК-3);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готовностью применять разнообразные методологические подходы к моделированию и проектированию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>, оптимизации почвенных условий, воспроизводству плодородия почв и систем удобрения для различных сельскохозяйственных культур (ПК-4).</w:t>
      </w:r>
    </w:p>
    <w:p w:rsidR="0069528A" w:rsidRPr="0069528A" w:rsidRDefault="0069528A" w:rsidP="0069528A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должен: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методику и технику рационального и эффективного поиска научной информации;</w:t>
      </w:r>
    </w:p>
    <w:p w:rsidR="0069528A" w:rsidRPr="0069528A" w:rsidRDefault="0069528A" w:rsidP="00695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основы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патентоведения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528A" w:rsidRPr="0069528A" w:rsidRDefault="0069528A" w:rsidP="00695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правила составления и подачи заявок на объекты интеллектуальной собственности;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lastRenderedPageBreak/>
        <w:t>- состояние вопроса по перспективным  технологиям возделывания сельскохозяйственных, получения качественных пищевых и кормовых продуктов;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современную техническую базу для реализации процессов утилизации сельскохозяйственных отходов;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инновации в сфере разработки современных процессов возделывания  полевых культур;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перспективные и инновационные технические решения, обеспечивающие пролонгированное хранение сельскохозяйственных продуктов;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состояние вопроса, инновации, современные технологические разработки в области использования микробиологических, ферментативных,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биокоррегирующих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>, биологически-активных и функциональных удобрений;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методологию эффективного поиска, анализа и использования научной информации;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>труктуру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и требования к оформлению научно-квалификационной работы и ее автореферату; критерии научной новизны и практической значимости результатов научно-квалификационной работы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>истему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подачи заявок на гранты в области актуальных научных и научно-образовательных задач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современные методы и технологии научной коммуникации/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уметь: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осуществлять научно-поисковую, творческую и исследовательскую деятельность;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подтвердить на уровне объектов интеллектуальной собственности новизну предлагаемых технических решений в предметной области научно-квалификационной работы;</w:t>
      </w:r>
    </w:p>
    <w:p w:rsidR="0069528A" w:rsidRPr="0069528A" w:rsidRDefault="0069528A" w:rsidP="0069528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осуществлять анализ научно-технической литературы в области инновационных технологий производства пищевых и кормовых продуктов из сырья животного происхождения;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осуществлять анализ экспериментальных данных в процессе разработки новых и модифицированных технологий производства сельскохозяйственного сырья;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применять программные продукты и математический аппарат для моделирования и оптимизации процессов возделывания растений и получение продуктов заданного качества;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осуществлять выбор биообъектов для реализации управляемых процессов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биотрансформации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сырьевых источников в растениеводстве;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проводить технологические расчеты и разрабатывать аппаратурно-технологические схемы для процессов утилизации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биооходов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животного происхождения;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применять методологические принципы и приемы научной деятельности для разработки модифицированных пищевых добавок и продуктов с использованием мясного, молочного, рыбного сырья или их аналогов;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применять методологические принципы и приемы научной деятельности для разработки способов увеличения продуктивности сельскохозяйственных растений;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осуществлять анализ научно-технической литературы и экспериментальных данных в области использования микробиологических, ферментативных,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биокоррегирующих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>, биологически-активных и функциональных веществ,  в технологии получения продуктов питания растениеводческого происхождения;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осуществлять профессиональные коммуникации в рамках выполнения научно-квалификационной работы, в том числе в междисциплинарных областях;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формулировать научные положения, выносимые на защиту научно-квалификационной работы;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составлять заявки в рамках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грантовой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деятельности и продвижения инновационных проектов;</w:t>
      </w:r>
    </w:p>
    <w:p w:rsidR="0069528A" w:rsidRPr="0069528A" w:rsidRDefault="0069528A" w:rsidP="0069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использовать современные методы и технологии научной коммуникации при решении научно-исследовательских и научно-образовательных задач.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</w:rPr>
        <w:t>владеть навыками</w:t>
      </w:r>
      <w:r w:rsidRPr="006952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публичного представления результатов НИР;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составления структурных элементов заявки на изобретение или полезную модель;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составления и оформления научной документации (отчетов, обзоров, рефератов, аннотаций, докладов и статей, диссертаций), библиографии и ссылок при разработке инновационных технологий производства пищевых и кормовых продуктов из  сырья растениеводческого происхождения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самостоятельно приобретать и использовать в познавательной и исследовательской деятельности новые знания и умения, расширять и углублять собственную научную компетентность;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</w:rPr>
        <w:t>иметь навыки: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моделирования технологических операций и технологических процессов возделывания сельскохозяйственных культур и (или) оптимизации их параметров по заданным критериям;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2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69528A">
        <w:rPr>
          <w:rFonts w:ascii="Times New Roman" w:eastAsia="Calibri" w:hAnsi="Times New Roman" w:cs="Times New Roman"/>
          <w:sz w:val="24"/>
          <w:szCs w:val="24"/>
        </w:rPr>
        <w:t>реализации процессов утилизации сырья растениеводческого происхождения;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разработки технологических регламентов, предусматривающих процессы утилизации растениеводческой продукции, для  обеспечения мало- и безотходного производства;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обоснования сроков проведения технологических операций с использованием инновационных технических решений;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участия в конкурсах инновационных проектов и составления заявок в рамках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грантовой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коммуникации при апробации и обсуждении результатов научных исследований с отечественными и зарубежными коллегами;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Содержание подготовки научно-квалификационной работы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Выполнить и оформить аналитический обзор отечественных и зарубежных источников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литературы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модификации существующих и обоснования разработки новых технологий возделывания культурных растений;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2. Сформулировать научную проблему и обосновать новое направление ее решения. Сформулировать и изложить цель работы и соподчиненные ей задачи.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3.  Построить схему исследований, подобрать методики выполнения экспериментов.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Изложить и описать, в том числе с использованием аппарата статистической обработки, результаты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экспенриментальных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исследований, включая сравнительную оценку с имеющимися аналогами в данной области исследований.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5. Для подтверждения достоверности результатов исследований в области разработки новых и модернизации существующих технологий производства сельскохозяйственной продукции, необходимо выполнить производственную проверку разработанных технологических решений, оформить и представить в приложении к работе акты производственной апробации, проверки, дегустации экспериментальных образцов продукции.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подготовки научно-квалификационной работы осуществляется в конце 8 семестра в форме зачета.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8A">
        <w:rPr>
          <w:rFonts w:ascii="Times New Roman" w:eastAsia="Calibri" w:hAnsi="Times New Roman" w:cs="Times New Roman"/>
          <w:sz w:val="24"/>
          <w:szCs w:val="24"/>
          <w:lang w:eastAsia="ru-RU"/>
        </w:rPr>
        <w:t>Трудоемкость подготовки научно-квалификационной работы составляет 3 зачетных единиц, или 108 ч.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528A" w:rsidRPr="00AB4F62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Разработчик:          доктор с.-х. наук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Коржов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С.И.</w:t>
      </w:r>
    </w:p>
    <w:p w:rsidR="0069528A" w:rsidRPr="00AB4F62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28A" w:rsidRPr="0069528A" w:rsidRDefault="0069528A" w:rsidP="0069528A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Б.4. ГОСУДАРСТВЕННАЯ ИТОГОВАЯ АТТЕСТАЦИЯ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Целью государственной итоговой аттестации (ГИА)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высшего образования подготовки научно-педагогических кадров в аспирантуре по направлению 35.06.01 Сельское хозяйство, направленности общее земледелие, растениеводство.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Задачами ГИА являются проверки уровней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компетенций, определенных ФГОС, ОПОП ВГАУ по направлению 35.06.01 Сельское хозяйство и отнесенных учебным планом ОПОП к освоению на завершающем этапе в процессе государственной итоговой аттестации.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Задачи профессиональной деятельности выпускника в соответствии с профессиональными стандартами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В соответствие с профессиональными стандартами выпускник должен овладеть следующими трудовыми функциями.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В преподавательской деятельности: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преподавание по программам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, магистратуры и дополнительным профессиональным программам для лиц, имеющих или получающих соответствующую квалификацию;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разработка научно-методического обеспечения реализации курируемых учебных предметов, курсов, дисциплин (модулей);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преподавание учебных предметов, курсов, дисциплин (модулей) по программам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, магистратуры и дополнительным профессиональным программам;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и ДПО;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руководство научно-исследовательской, проектной, учебно-профессиональной и иной деятельностью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по программам ВО и ДПО, в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. подготовкой выпускной квалификационной работы;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, магистратуры и дополнительным профессиональным программам;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и дополнительных профессиональных программ для лиц, имеющих или получающих соответствующую квалификацию;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профессиональная поддержка ассистентов и преподавателей, контроль качества проводимых ими учебных занятий.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В научно-исследовательской деятельности: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осуществлять взаимодействие c другими подразделениями научной организации;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разрабатывать план деятельности подразделения научной организации;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руководить реализацией проектов (научно-технических, экспериментальных исследований и разработок) в подразделении научной организации;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вести сложные научные исследования в рамках реализуемых проектов;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организовывать практическое использование результатов научных (научно-технических, экспериментальных) разработок (проектов), в том числе публикации;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lastRenderedPageBreak/>
        <w:t>- организовывать экспертизу результатов проектов;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>бизнес-сообществом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реализовывать изменения, необходимые для повышения результативности научной деятельности подразделения;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принимать обоснованные решения с целью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>повышения результативности деятельности подразделения научной организации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обеспечивать функционирование системы качества в подразделении;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участвовать в подготовке предложений к портфелю проектов по направлению и заявок на участие в конкурсах на финансирование научной деятельности;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формировать предложения к плану научной деятельности;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выполнять отдельные задания по проведению исследований (реализации проектов);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выполнять отдельные задания по обеспечению практического использования результатов интеллектуальной деятельности;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продвигать результаты собственной научной деятельности;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реализовывать изменения, необходимые для повышения результативности собственной научной деятельности;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использовать элементы менеджмента качества в собственной деятельности;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организовывать эффективное использование материальных, нематериальных и финансовых ресурсов в подразделении научной организации;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обеспечивать подразделение необходимыми ресурсами (материальными и нематериальными);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готовить заявки на участие в конкурсах (тендерах, грантах) на финансирование научной деятельности;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организовывать и контролировать формирование и эффективное использование нематериальных ресурсов в подразделении научной организации;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организовывать рациональное использование материальных ресурсов в подразделении научной организации;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эффективно использовать материальные, нематериальные и финансовые ресурсы;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рационально использовать материальные ресурсы для выполнения проектных заданий;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готовить отдельные разделы заявок на участие в конкурсах (тендерах, грантах) на финансирование научной деятельности;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эффективно использовать нематериальные ресурсы при выполнении проектных заданий научных исследований;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использовать современные информационные системы, включая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наукометрические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обеспечивать рациональную загрузку и расстановку кадров подразделения научной организации;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участвовать в подборе, привлечении и адаптации персонала подразделения; 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организовывать и управлять работой проектных команд в подразделении;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осуществлять передачу опыта и знаний менее опытным научным работникам и представителям неакадемического сообщества;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участвовать в работе проектных команд (работать в команде);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осуществлять руководство квалификационными работами молодых специалистов;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lastRenderedPageBreak/>
        <w:t>- организовывать защиту информации при реализации проектов/проведении научных исследований в подразделении научной организации;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соблюдать требования информационной безопасности в профессиональной деятельности согласно требованиям научной организации;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организовывать деятельность подразделения научной организации в со-соответствии с требованиями промышленной и экологической безопасности и охраны труда контролировать их соблюдение;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поддерживать безопасные условия труда и экологическую безопасность при выполнении научных исследований (проектных заданий).</w:t>
      </w:r>
    </w:p>
    <w:p w:rsidR="0069528A" w:rsidRPr="0069528A" w:rsidRDefault="0069528A" w:rsidP="00695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proofErr w:type="gramStart"/>
      <w:r w:rsidRPr="0069528A">
        <w:rPr>
          <w:rFonts w:ascii="Times New Roman" w:eastAsia="Calibri" w:hAnsi="Times New Roman" w:cs="Times New Roman"/>
          <w:sz w:val="24"/>
          <w:szCs w:val="24"/>
        </w:rPr>
        <w:t>освоения программы аспирантуры направления подготовки</w:t>
      </w:r>
      <w:proofErr w:type="gram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19.06.01 – Промышленная экология и биотехнологии направленность – Технология мясных, молочных и рыбных продуктов и холодильных производств.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у выпускника должны быть сформированы: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общепрофессиональные компетенции;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профессиональные компетенции.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Выпускник, освоивший программу аспирантуры, должен обладать следующими универсальными компетенциями: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универсальные (УК):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общепрофессиональные: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9528A">
        <w:rPr>
          <w:rFonts w:ascii="Times New Roman" w:eastAsia="HiddenHorzOCR" w:hAnsi="Times New Roman" w:cs="Times New Roman"/>
          <w:sz w:val="24"/>
          <w:szCs w:val="24"/>
        </w:rPr>
        <w:lastRenderedPageBreak/>
        <w:t>готовностью к преподавательской деятельности по основным образовательным программам высшего образования (ОПК-5).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профессиональные (ПК): 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способностью понимать сущность современных проблем сельскохозяйственного производства, научно-технологическую политику в области производства безопасной сельскохозяйственной продукции (ПК-1);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способностью использовать инновационные процессы в агропромышленном комплексе при проектировании и реализации экологически безопасных и экономически эффективных технологий производства продукции растениеводства и воспроизводства плодородия почв различных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агроландшафтов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(ПК-2);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способностью разрабатывать адаптивно-ландшафтные системы земледелия для сельскохозяйственных организаций (ПК-3);</w:t>
      </w:r>
    </w:p>
    <w:p w:rsidR="0069528A" w:rsidRPr="0069528A" w:rsidRDefault="0069528A" w:rsidP="006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готовностью применять разнообразные методологические подходы к моделированию и проектированию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>, оптимизации почвенных условий, воспроизводству плодородия почв и систем удобрения для различных сельскохозяйственных культур (ПК-4).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обучающихся по программам подготовки научно-педагогических кадров в аспирантуре проводится в форме (и в указанной последовательности):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государственного экзамена;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научного доклада об основных результатах подготовленной научно-квалификационной работы.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Форма контроля: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>- государственный экзамен – экзамен;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- научный доклад об основных результатах подготовленной научно-квалификационной работы – </w:t>
      </w:r>
      <w:r w:rsidR="003C5F95" w:rsidRPr="0069528A">
        <w:rPr>
          <w:rFonts w:ascii="Times New Roman" w:eastAsia="Calibri" w:hAnsi="Times New Roman" w:cs="Times New Roman"/>
          <w:sz w:val="24"/>
          <w:szCs w:val="24"/>
        </w:rPr>
        <w:t>экзамен</w:t>
      </w:r>
      <w:bookmarkStart w:id="23" w:name="_GoBack"/>
      <w:bookmarkEnd w:id="23"/>
      <w:r w:rsidRPr="006952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28A" w:rsidRPr="0069528A" w:rsidRDefault="0069528A" w:rsidP="0069528A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Разработчик:  доктор с.-х. наук, профессор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Коржов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С.И.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ФТД.     Факультативы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ФТД.1 Требования к диссертационной работе и методика ее выполнения</w:t>
      </w:r>
    </w:p>
    <w:p w:rsidR="00DF0FF0" w:rsidRPr="00DF0FF0" w:rsidRDefault="00DF0FF0" w:rsidP="00DF0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 – повышение качества подготовки научных и научн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педагогических кадров для сферы сельскохозяйственного производства 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Задачи:</w:t>
      </w:r>
    </w:p>
    <w:p w:rsidR="00DF0FF0" w:rsidRPr="00DF0FF0" w:rsidRDefault="00DF0FF0" w:rsidP="00DF0FF0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-установить роль диссертационных советов в аттестации научно-педагогических кадров;</w:t>
      </w:r>
    </w:p>
    <w:p w:rsidR="00DF0FF0" w:rsidRPr="00DF0FF0" w:rsidRDefault="00DF0FF0" w:rsidP="00DF0FF0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определить базовые требования к кандидатской диссертации и основные требования  к ее оформлению;</w:t>
      </w:r>
    </w:p>
    <w:p w:rsidR="00DF0FF0" w:rsidRPr="00DF0FF0" w:rsidRDefault="00DF0FF0" w:rsidP="00DF0FF0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определить роль автореферата диссертационной работы и основные требования к его написанию</w:t>
      </w:r>
    </w:p>
    <w:p w:rsidR="00DF0FF0" w:rsidRPr="00DF0FF0" w:rsidRDefault="00DF0FF0" w:rsidP="00DF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F0FF0" w:rsidRPr="00DF0FF0" w:rsidRDefault="00DF0FF0" w:rsidP="00DF0F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дисциплины</w:t>
      </w:r>
    </w:p>
    <w:p w:rsidR="00DF0FF0" w:rsidRPr="00DF0FF0" w:rsidRDefault="00DF0FF0" w:rsidP="00DF0F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tabs>
          <w:tab w:val="num" w:pos="8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F0FF0" w:rsidRPr="00DF0FF0" w:rsidRDefault="00DF0FF0" w:rsidP="00DF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способностью оценить важность 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подготовки научных и научно-педагогических кадров для сферы сельскохозяйственного производства;</w:t>
      </w:r>
    </w:p>
    <w:p w:rsidR="00DF0FF0" w:rsidRPr="00DF0FF0" w:rsidRDefault="00DF0FF0" w:rsidP="00DF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современные требования к научно-исследовательской работе;</w:t>
      </w:r>
    </w:p>
    <w:p w:rsidR="00DF0FF0" w:rsidRPr="00DF0FF0" w:rsidRDefault="00DF0FF0" w:rsidP="00DF0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исследования;</w:t>
      </w:r>
    </w:p>
    <w:p w:rsidR="00DF0FF0" w:rsidRPr="00DF0FF0" w:rsidRDefault="00DF0FF0" w:rsidP="00DF0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готовностью изучать современную информацию, отечественный и зарубежный опыт по тематике исследований.</w:t>
      </w:r>
    </w:p>
    <w:p w:rsidR="00DF0FF0" w:rsidRPr="00DF0FF0" w:rsidRDefault="00DF0FF0" w:rsidP="00DF0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Требования к уровню освоения содержания дисциплины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159"/>
        <w:gridCol w:w="2159"/>
        <w:gridCol w:w="2699"/>
        <w:gridCol w:w="1979"/>
      </w:tblGrid>
      <w:tr w:rsidR="00DF0FF0" w:rsidRPr="00DF0FF0" w:rsidTr="00963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навыки </w:t>
            </w:r>
          </w:p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опыт</w:t>
            </w:r>
          </w:p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DF0FF0" w:rsidRPr="00DF0FF0" w:rsidTr="00963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методологией теоретических и экспериментальных исследований в области селекции и генетики сельскохозяйственных культур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методологию теоретических и экспериментальных исследований  современной </w:t>
            </w: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селекции и генетики сельскохозяйственных культур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 оценивать методологические подходы при проведении экспериментальных исследований в области методов и средств селекции и генетики </w:t>
            </w: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 культур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постановки экспериментов и опытов в области методов и средств селекции и генетики </w:t>
            </w: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 культур</w:t>
            </w:r>
          </w:p>
        </w:tc>
      </w:tr>
      <w:tr w:rsidR="00DF0FF0" w:rsidRPr="00DF0FF0" w:rsidTr="00963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культурой научного исследования в области селекции и генетики сельскохозяйственных культур, в том числе с использованием новейших информационно-коммуникационных технологий </w:t>
            </w:r>
          </w:p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научной этики и новейшие информационно-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формулировать заключение по результатам выполненных и опубликованных исследований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новейших информационно-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области методов и средств селекции и генетики</w:t>
            </w: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сельскохозяйственных культур</w:t>
            </w:r>
          </w:p>
        </w:tc>
      </w:tr>
      <w:tr w:rsidR="00DF0FF0" w:rsidRPr="00DF0FF0" w:rsidTr="00963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разработке новых методов исследования и их применению в селекции и генетике сельскохозяйственных культур с учетом соблюдения авторских 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разработки новых методов исследования в селекции и генетике сельскохозяйственных культур, авторское право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формулировать заключения и выводы по результатам выполненных экспериментальных исследований</w:t>
            </w:r>
          </w:p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необходимых методик для ведения селекционного процесса, сортоиспытаний, селекционных и генетических оценок, навыки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патентоведения</w:t>
            </w:r>
            <w:proofErr w:type="spellEnd"/>
          </w:p>
        </w:tc>
      </w:tr>
      <w:tr w:rsidR="00DF0FF0" w:rsidRPr="00DF0FF0" w:rsidTr="00963DC6">
        <w:trPr>
          <w:trHeight w:val="1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разнообразные методологические подходы к моделированию и проектированию сортов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подходы к моделированию и проектированию сортов, </w:t>
            </w:r>
          </w:p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научная статья и правила  ее оформления;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опубликованнию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исследований, ГОСТ на печатную продукцию и оформление списка литературы, ГОСТ на оформление диссертации, нормативные документы, регламентирующие  базовые требования к соискателю и его диссертации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обосновать и решить задачи, связанные с выведением новых высокопродуктивных сортов и гибридов сельскохозяйственных культур, приспособленных к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региона, обосновать соответствие диссертации паспорту научной специальности, аргументировано сформулировать название диссертации, актуальность, цель и задачи исследования, защищаемые положения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распознания сортовых признаков и видов селекционных посевов, опыт деятельности по публикации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диссертационного исследования,  определять практическую значимость работы и экономический эффект от ее внедрения и оформлять справки о внедрении результатов исследования в производство и селекционный процесс</w:t>
            </w:r>
          </w:p>
        </w:tc>
      </w:tr>
      <w:tr w:rsidR="00DF0FF0" w:rsidRPr="00DF0FF0" w:rsidTr="00963DC6">
        <w:trPr>
          <w:trHeight w:val="1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обосновать задачи исследования, выбрать методы экспериментальной работы, интерпретировать и представить результаты научных экспериментов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исследования,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выборать</w:t>
            </w:r>
            <w:proofErr w:type="spellEnd"/>
            <w:r w:rsidRPr="00DF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экспериментальной работы, интерпретировать и представить результаты научных экспериментов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научный доклад и презентацию материалам исследований для выступления на научной конференции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опыт научных докладов на конференциях, </w:t>
            </w:r>
            <w:proofErr w:type="spellStart"/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симпозтумах</w:t>
            </w:r>
            <w:proofErr w:type="spellEnd"/>
          </w:p>
        </w:tc>
      </w:tr>
      <w:tr w:rsidR="00DF0FF0" w:rsidRPr="00DF0FF0" w:rsidTr="00963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самостоятельно организовать и провести научные исследования с использованием современных методов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предварительная экспертиза диссертации, кем и как она проводится,</w:t>
            </w:r>
          </w:p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требования к основным документам для подачи работы в диссертационный совет,</w:t>
            </w:r>
          </w:p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процедуру предварительного рассмотрения работы в диссертационном совете, как действовать  после допуска диссертации к </w:t>
            </w: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0" w:rsidRPr="00DF0FF0" w:rsidRDefault="00DF0FF0" w:rsidP="00DF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 автореферат по диссертации, подготовить документацию по защите работы для подачи ее в ВАК, ЦИТИС, государственную научную библиотеку</w:t>
            </w:r>
          </w:p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F0" w:rsidRPr="00DF0FF0" w:rsidRDefault="00DF0FF0" w:rsidP="00DF0FF0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форматирования и компьютерной верстки печатного текста в соответствии с требованиями ВАК, навыки подготовки документации по защите работы для подачи их в ВАК, ЦИТИС, государственную научную библиотеку</w:t>
            </w:r>
          </w:p>
        </w:tc>
      </w:tr>
    </w:tbl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FDF" w:rsidRDefault="002B1FDF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разделов учебной дисциплины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Введение. Роль диссертационных советов в аттестации научно-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кадров и 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эффективность их деятельности.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система открытия советов – залог повышения их ответственности и качества работы. 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Результативность работы диссертационных советов в РФ по сельскохозяйственным наукам за последние пять лет. Процедура снятия работ с защиты. Замечания по работе диссертационных советов.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2.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документы, регламентирующие  базовые требования к соискателю и его диссертации. </w:t>
      </w:r>
      <w:proofErr w:type="gramStart"/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нормативных документов по подготовке и защите диссертаций (</w:t>
      </w:r>
      <w:r w:rsidRPr="00DF0FF0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«Положение о совете по защите диссертаций на соискание ученой степени кандидата наук, на соискание ученой степени доктора наук (от 13 января 2014 г. № 7)»,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о порядке присуждения ученых степеней  (№ 842 от 24 сентября 2013 г.)</w:t>
      </w:r>
      <w:proofErr w:type="gramEnd"/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Базовые требования к соискателю. Перечень базовых требований. Перечень основных требований, предъявляемых к диссертационной работе.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LiberationSerif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Требования, предъявляемые к предварительному рассмотрению научной работы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>. Предварительное рассмотрение диссертаций в диссертационном совете и  особенности документации по предварительному рассмотрению диссертационных работ. Обоснование соответствия работы паспорту специальности. Составление актов и справок о внедрении результатов в производство. Т</w:t>
      </w:r>
      <w:r w:rsidRPr="00DF0FF0">
        <w:rPr>
          <w:rFonts w:ascii="Times New Roman" w:eastAsia="LiberationSerif" w:hAnsi="Times New Roman" w:cs="Times New Roman"/>
          <w:sz w:val="24"/>
          <w:szCs w:val="24"/>
          <w:lang w:eastAsia="ru-RU"/>
        </w:rPr>
        <w:t xml:space="preserve">екст доклада для выступления, первичная документация и ксерокопии опубликованных статей.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предзащиты.</w:t>
      </w:r>
      <w:r w:rsidRPr="00DF0FF0">
        <w:rPr>
          <w:rFonts w:ascii="Times New Roman" w:eastAsia="LiberationSerif" w:hAnsi="Times New Roman" w:cs="Times New Roman"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Работа с соискателем перед защитой диссертации.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недостатков, выявленных в ходе предзащиты. Подготовка заключения организации, в которой проходила предварительная защита (согласно новым требованиям). Подготовка автореферата, списка рассылки автореферата. Оповещение оппонентов и оппонирующей организации об их назначении для рассмотрения данной диссертации и представление необходимых документов, заверенных организацией при которой создан совет.  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6. Особенности и основные требования к написанию автореферата по диссертационной работе.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автореферату. Структура автореферата. Примеры.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Раздел 7. Порядок ведения заседания диссертационного совета. Подготовка </w:t>
      </w:r>
      <w:proofErr w:type="gramStart"/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proofErr w:type="gramEnd"/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заседания. Документы, необходимые для проведения заседания. Явочные листы и протоколы работы счетных комиссий. Бюллетени для голосования. Ход заседания и порядок выступлений на заседании совета. Аудиовидеозапись заседания. Стенографирование. Подготовка стенограммы и протокола заседания диссертационного совета.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Раздел</w:t>
      </w:r>
      <w:r w:rsidRPr="00DF0FF0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 8. Особенности подготовки доклада по диссертации. Что такое научный доклад и особенности его подготовки. Ораторские навыки при устном докладе, умение владеть психическим состоянием при докладе и ответах на вопросы. Практические навыки умения задавать вопросы и давать квалифицированные, точные и лаконичные  ответы на них.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9. Взаимодействие соискателя с персоналом диссертационного совета. Особенности психологической подготовки соискателя к защите диссертации. Общение как форма деятельности людей, обеспечивающая возникновение психологического контакта, взаимопонимания. Приемы и методы устного общения, общения по телефону и электронной почте. Формирование навыков располагать к себе людей, работать с информацией, говорить и слушать, наблюдать. Искусство делового общения. Профессиональная готовность  как главная составляющая хорошего психологического состояния соискателя. Соблюдение ритма в работе. Уверенность. 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10. Документальный контроль подготовки соискателя к защите диссертации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на печатную продукцию при подготовке списка литературы. 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контрольного листа прохождения и принятия документов соискателя к защите, который включает необходимые документы, требуемые по процедуре подготовки и защиты диссертации. Контрольный лист имеется у ученого секретаря и соискателя. По степени его заполнения можно судить о готовности соискателя к защите диссертации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Подготовка научных докладов по научной  работе для конференций и симпозиумов. Что такое научный доклад. Принципы построения. Порядок изложения.  Особенности умения держать внимание аудитории. Ответы на вопросы.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Pr="00DF0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12.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презентации к докладам по результатам своих исследований. Подготовка раздаточных наглядных материалов к докладу. Требования к презентациям к научным докладам. Порядок построения презентации. Порядок представления защищаемых положений. 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 Ващенко Т.Г.</w:t>
      </w: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ФТД.2  </w:t>
      </w:r>
      <w:r w:rsidRPr="00DF0FF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Основы </w:t>
      </w:r>
      <w:proofErr w:type="spellStart"/>
      <w:r w:rsidRPr="00DF0FF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патентоведения</w:t>
      </w:r>
      <w:proofErr w:type="spellEnd"/>
      <w:r w:rsidRPr="00DF0FF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keepNext/>
        <w:keepLines/>
        <w:tabs>
          <w:tab w:val="left" w:pos="142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DF0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 Цели и задачи дисциплины</w:t>
      </w:r>
    </w:p>
    <w:p w:rsidR="00DF0FF0" w:rsidRPr="00DF0FF0" w:rsidRDefault="00DF0FF0" w:rsidP="00DF0FF0">
      <w:pPr>
        <w:tabs>
          <w:tab w:val="num" w:pos="64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дисциплины – дать аспиранту знания по высокоэффективному использованию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земледелия и растениеводства.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дисциплины: Дать теоретические основы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Ознакомить с передовыми методами поиска и анализа научно-технической информации, с основами законодательства в сфере интеллектуальной собственности.</w:t>
      </w:r>
    </w:p>
    <w:p w:rsidR="00DF0FF0" w:rsidRPr="00DF0FF0" w:rsidRDefault="00DF0FF0" w:rsidP="00DF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уровню освоения дисциплины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Результаты освоения О</w:t>
      </w:r>
      <w:r w:rsidR="007762D3">
        <w:rPr>
          <w:rFonts w:ascii="Times New Roman" w:eastAsia="HiddenHorzOCR" w:hAnsi="Times New Roman" w:cs="Times New Roman"/>
          <w:sz w:val="24"/>
          <w:szCs w:val="24"/>
          <w:lang w:eastAsia="ru-RU"/>
        </w:rPr>
        <w:t>П</w:t>
      </w: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ОП аспирантуры 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 результате освоения программы аспирантуры у обучающегося должны быть сформированы универсальные компетенции, формируемые в результате освоения программы аспирантуры по всем направлениям подготовки; общепрофессиональные компетенции, определяемые направлением подготовки  и профессиональные компетенции</w:t>
      </w:r>
      <w:proofErr w:type="gramStart"/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определяемые направленностью программы аспирантуры ( профилем) программы аспирантуры в рамках направления подготовки.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 результате освоения данной дисциплины аспирант должен обладать следующими компетенциями: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DF0FF0" w:rsidRPr="00DF0FF0" w:rsidRDefault="00DF0FF0" w:rsidP="00DF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аспирант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DF0FF0" w:rsidRPr="00DF0FF0" w:rsidRDefault="00DF0FF0" w:rsidP="00DF0FF0">
      <w:pPr>
        <w:spacing w:after="0" w:line="240" w:lineRule="auto"/>
        <w:ind w:left="1" w:right="-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основные понятия и определения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методы поиска информации патентной и научно-исследовательской, основы законодательства в сфере интеллектуальной собственности;</w:t>
      </w:r>
    </w:p>
    <w:p w:rsidR="00DF0FF0" w:rsidRPr="00DF0FF0" w:rsidRDefault="00DF0FF0" w:rsidP="00DF0FF0">
      <w:pPr>
        <w:spacing w:after="0" w:line="240" w:lineRule="auto"/>
        <w:ind w:right="-1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ориентироваться в научной и патентной информации, ее классификации; выявлять и анализировать информацию; пользоваться ЭВМ для обработки информации и результатов исследований; основывать рациональные технологии и конструкции; выявлять изобретения, полезные модели, промышленные образцы и товарные знаки и составлять на них заявки.</w:t>
      </w:r>
    </w:p>
    <w:p w:rsidR="00DF0FF0" w:rsidRPr="00DF0FF0" w:rsidRDefault="00DF0FF0" w:rsidP="00DF0FF0">
      <w:pPr>
        <w:spacing w:after="0" w:line="240" w:lineRule="auto"/>
        <w:ind w:right="-1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обладать навыками: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 классификации научно-технической информации; информирования и публикации информации; составления заявочных материалов на изобретения, промышленные образцы и товарные знаки, защиты интеллектуальной собственности.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Общая трудоемкость дисциплины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72 часа, 2 </w:t>
      </w:r>
      <w:proofErr w:type="gram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зачетных</w:t>
      </w:r>
      <w:proofErr w:type="gram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единицы.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Вид промежуточной аттестации: </w:t>
      </w:r>
      <w:r w:rsidRPr="00DF0FF0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зачет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Основные разделы дисциплины: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законодательства в области изобретательства. Закон об изобретательской деятельности в РФ.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Защита прав патентообладателей и авторов.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Международное патентное право, м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еждународные соглашения.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Авторское право владельцев интеллектуальной собственности.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DF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технических наук, </w:t>
      </w:r>
    </w:p>
    <w:p w:rsidR="00DF0FF0" w:rsidRPr="00DF0FF0" w:rsidRDefault="00DF0FF0" w:rsidP="00DF0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эксплуатации машинно-тракторного парка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DF0FF0" w:rsidRPr="00DF0FF0" w:rsidRDefault="00DF0FF0" w:rsidP="00DF0F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0FF0" w:rsidRPr="00DF0FF0" w:rsidSect="00207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Б.2. </w:t>
      </w:r>
      <w:r w:rsidRPr="00DF0FF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:rsidR="00DF0FF0" w:rsidRPr="00DF0FF0" w:rsidRDefault="00DF0FF0" w:rsidP="00DF0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Б.2.1 Практика по получению профессиональных умений и опыта профессиональной деятельности. Педагогическая практика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практики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практики – закрепление теоретических знаний у аспирантов по дисциплинам агрохимического цикла и формирование практических навыков чтения лекций и ведения лабораторно-практических занятий.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 являются: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требованиями ФГОС ВПО по 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организации учебного процесса по учебному плану;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аспирантами навыков проведения лабораторных занятий со студентами по дисциплине «Общее земледелие, растениеводство»;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аспирантами навыков чтения лекций по дисциплине «Общее земледелие, растениеводство».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содержания практики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 формируются следующие компетенции: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(ОПК-5);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практики аспирант должен: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методикой выполнения лабораторных работ, предусмотренных рабочей программой по дисциплине «Общее земледелие, растениеводство», и уметь провести занятие со студентами по этим работам;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умение чтения лекций по дисциплине «Общее земледелие, растениеводство» для студентов факультета агрономии, агрохимии и экологии с применением современных педагогических технологий;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приборы, оборудование и другие технические средства в учебном процессе;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контролировать самостоятельную работу студентов;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навыки ведения рабочей документации, профессионального общения со студентами, проведения разных форм воспитательной работы.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 в образовательном пространстве вуза.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подход в образовании.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традиционные педагогические технологии. Лекция. Лабораторный практикум. Курсовое и дипломное проектирование. Аудиторные практические занятия (семинары, консультации, индивидуальные занятия). Внеаудиторные занятия (самостоятельная работа). Практики.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инновационные педагогические технологии. Технологии планирования и организации учебного процесса. Активное (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кон-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текстное</w:t>
      </w:r>
      <w:proofErr w:type="spellEnd"/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проблемное, игровое, модульное, проектное обучение. «Кейс» – технологии.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образования. Компьютерные технологии в учебном процессе вуза. Методики визуализации и анимации учебной информации. Дистанционное обучение. Информационно-методическое обеспечение педагогических технологий.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средств обучения. Учебная книга как основной информационный источник. Электронные средства обучения и контроля. Технические средства обучения.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аудиторным занятиям.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перечня методических рекомендаций студентам по закреплению и углублению полученных на аудиторных занятиях знаний и навыков, подготовке к предстоящим занятиям: 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сведений по изучаемой теме, полученных из различных источников. Устный пересказ изученного материала.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домашнего задания, предложенного в рабочей тетради.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Взаимоконтроль и взаимопроверка знаний студентов.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полученных знаний при анализе практических ситуаций.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Репетиционное выступление перед студентами.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материалов периодической печати по изучаемой теме.</w:t>
      </w:r>
    </w:p>
    <w:p w:rsidR="00DF0FF0" w:rsidRPr="00DF0FF0" w:rsidRDefault="00DF0FF0" w:rsidP="00DF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итоговой аттестации - зачет</w:t>
      </w:r>
    </w:p>
    <w:p w:rsidR="00DF0FF0" w:rsidRPr="00DF0FF0" w:rsidRDefault="00DF0FF0" w:rsidP="00DF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F0FF0" w:rsidRPr="00DF0FF0" w:rsidSect="000712FE">
          <w:pgSz w:w="11906" w:h="16838"/>
          <w:pgMar w:top="641" w:right="851" w:bottom="902" w:left="1701" w:header="709" w:footer="709" w:gutter="0"/>
          <w:cols w:space="708"/>
          <w:docGrid w:linePitch="360"/>
        </w:sect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недели после окончания практики аспирант предоставляет руководителю отчет, в котором отражается анализ ФГОС, учебного плана, графика учебного процесса, рабочей программы по дисциплине, анализ посещаемости занятий и предложения по совершенствованию учебного процесса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proofErr w:type="gramStart"/>
      <w:r w:rsidRPr="00DF0FF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lastRenderedPageBreak/>
        <w:t>Б</w:t>
      </w:r>
      <w:proofErr w:type="gramEnd"/>
      <w:r w:rsidRPr="00DF0FF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2.2 </w:t>
      </w: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деятельности. Научно-исследовательская практика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практики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научно-производственной практики – закрепление теоретических знаний, полученных аспирантами в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агроуниверситете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 являются: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навыками агрохимического обследования почв;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передовыми технологиями применения агрохимических сре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возделывании сельскохозяйственных культур;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участие в анализе почвенных и растительных образцов с применением современного лабораторного оборудования;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современными методами обобщения результатов агрохимического обследования почв;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современных методик закладки и проведения полевых опытов с удобрениями.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уровню освоения практики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 формируются следующие компетенции: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DF0FF0" w:rsidRPr="003C5F95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понимать сущность современных проблем сельскохозяйственного производства, научно-технологическую политику в области производства безопасной сельскохозяйственной продукции (ПК-1);</w:t>
      </w:r>
    </w:p>
    <w:p w:rsidR="00AB4F62" w:rsidRPr="0069528A" w:rsidRDefault="00AB4F62" w:rsidP="00AB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способностью использовать инновационные процессы в агропромышленном комплексе при проектировании и реализации экологически безопасных и экономически эффективных технологий производства продукции растениеводства и воспроизводства плодородия почв различных </w:t>
      </w:r>
      <w:proofErr w:type="spellStart"/>
      <w:r w:rsidRPr="0069528A">
        <w:rPr>
          <w:rFonts w:ascii="Times New Roman" w:eastAsia="Calibri" w:hAnsi="Times New Roman" w:cs="Times New Roman"/>
          <w:sz w:val="24"/>
          <w:szCs w:val="24"/>
        </w:rPr>
        <w:t>агроландшафтов</w:t>
      </w:r>
      <w:proofErr w:type="spellEnd"/>
      <w:r w:rsidRPr="0069528A">
        <w:rPr>
          <w:rFonts w:ascii="Times New Roman" w:eastAsia="Calibri" w:hAnsi="Times New Roman" w:cs="Times New Roman"/>
          <w:sz w:val="24"/>
          <w:szCs w:val="24"/>
        </w:rPr>
        <w:t xml:space="preserve"> (ПК-2);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способностью разрабатывать адаптивно-ландшафтные системы земледелия для </w:t>
      </w:r>
      <w:proofErr w:type="gramStart"/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сельскохозяйственных</w:t>
      </w:r>
      <w:proofErr w:type="gramEnd"/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организации (ПК-3);</w:t>
      </w:r>
    </w:p>
    <w:p w:rsidR="00DF0FF0" w:rsidRPr="00DF0FF0" w:rsidRDefault="00DF0FF0" w:rsidP="00D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готовностью применять разнообразные методологические подходы к моделированию и проектированию </w:t>
      </w:r>
      <w:proofErr w:type="spellStart"/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DF0FF0">
        <w:rPr>
          <w:rFonts w:ascii="Times New Roman" w:eastAsia="HiddenHorzOCR" w:hAnsi="Times New Roman" w:cs="Times New Roman"/>
          <w:sz w:val="24"/>
          <w:szCs w:val="24"/>
          <w:lang w:eastAsia="ru-RU"/>
        </w:rPr>
        <w:t>, оптимизации почвенных условий, воспроизводству плодородия почв и систем удобрения для различных сельскохозяйственных культур (ПК-4).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 аспирант должен: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современными методами агрохимического обследования почв (ГИ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современные методы анализов почв, растений и удобрений и уметь использовать лабораторное оборудование и приборы;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современными методами обобщения результатов агрохимического обследования почв (компьютерные технологии);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подобрать участок, заложить и провести полевой опыт по изучению эффективности действия удобрений под различные сельскохозяйственные культуры;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передовые технологии применения агрохимических сре</w:t>
      </w:r>
      <w:proofErr w:type="gram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возделывании сельскохозяйственных культур (</w:t>
      </w:r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-технологии).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научно-производственной практики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прохождения практики аспирант принимает непосредственное участие в следующих работах: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проведении агрономического и агрохимического обследования почв хозяйства. 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организацией этих работ, документацией по использованию удобрений, почвами обследуемого хозяйства, методикой отбора проб, их подготовкой к транспортировке, анализом;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анализе растительных, почвенных и других образцов в лаборатории, в освоении методов массовых определений элементов питания в почве, методов определения содержания нитратов, остатков пестицидов, тяжелых металлов в растениях. 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должен освоить современные инструментальные методы исследований и ознакомиться с ведением документации; 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закладке и проведении полевых опытов с удобрениями, проводит учет урожая в опытах и камеральную обработку полученных данных.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должен овладеть современной техникой и методикой составления агрохимических карт и очерков к ним или паспортов полей, способами, сроками и технологией внесения </w:t>
      </w:r>
      <w:proofErr w:type="spellStart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мелиорантов</w:t>
      </w:r>
      <w:proofErr w:type="spellEnd"/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удобрений.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научно-исследовательских организациях </w:t>
      </w: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опытных станциях во время прохождения практики аспирант принимает непосредственное участие в проведении полевых, вегетационных опытов, приобретает практические навыки по их закладке, в проведении сопутствующих наблюдений, обработке материалов эксперимента и ведении документации.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передовых хозяйствах аспирант знакомится с заготовкой, хранением, способами, сроками и технологией внесения удобрений, с методами оценки пригодности </w:t>
      </w:r>
      <w:proofErr w:type="spell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агроландшафтов</w:t>
      </w:r>
      <w:proofErr w:type="spell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возделывания сельскохозяйственных культур. Принимает непосредственное участие в работах по использованию минеральных и органических удобрений, средств защиты растений.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и сроки проведения практики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 аспиранты проходят в Государственных центрах агрохимической службы, научно-исследовательских организациях, опытных станциях и передовых хозяйствах ЦЧЗ.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итоговой аттестации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месяца после окончания практики аспирант </w:t>
      </w:r>
      <w:proofErr w:type="gramStart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 руководителю отчет</w:t>
      </w:r>
      <w:proofErr w:type="gramEnd"/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объемом 35-30 страниц машинописного текста, в котором указываются виды и содержание работ, в которых аспирант принимал участие в период практики, описываются методика и техника их выполнения. Указывается объем выполненных работ по почвенному и агрохимическому обследованию.</w:t>
      </w:r>
    </w:p>
    <w:p w:rsidR="00DF0FF0" w:rsidRPr="00DF0FF0" w:rsidRDefault="00DF0FF0" w:rsidP="00DF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Дается заключение по содержанию практики, ее организации и предложения по улучшению ее проведения. Отмечаются основные итоги работы по закреплению теоретических, профессиональных знаний и приобретению практических навыков.</w:t>
      </w:r>
    </w:p>
    <w:p w:rsidR="00BA7D6F" w:rsidRDefault="00BA7D6F"/>
    <w:sectPr w:rsidR="00BA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4E17D0"/>
    <w:multiLevelType w:val="hybridMultilevel"/>
    <w:tmpl w:val="8C28501A"/>
    <w:lvl w:ilvl="0" w:tplc="62722A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2">
    <w:nsid w:val="038A7B9D"/>
    <w:multiLevelType w:val="hybridMultilevel"/>
    <w:tmpl w:val="90EC3AEC"/>
    <w:lvl w:ilvl="0" w:tplc="D334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B45CC"/>
    <w:multiLevelType w:val="hybridMultilevel"/>
    <w:tmpl w:val="BE4614AC"/>
    <w:lvl w:ilvl="0" w:tplc="877E5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9A1383"/>
    <w:multiLevelType w:val="hybridMultilevel"/>
    <w:tmpl w:val="6776960E"/>
    <w:lvl w:ilvl="0" w:tplc="5EB6FB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0643424"/>
    <w:multiLevelType w:val="hybridMultilevel"/>
    <w:tmpl w:val="883E15B8"/>
    <w:lvl w:ilvl="0" w:tplc="79F2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415D6"/>
    <w:multiLevelType w:val="hybridMultilevel"/>
    <w:tmpl w:val="7FFEB2C8"/>
    <w:lvl w:ilvl="0" w:tplc="32F6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4C67C">
      <w:numFmt w:val="none"/>
      <w:lvlText w:val=""/>
      <w:lvlJc w:val="left"/>
      <w:pPr>
        <w:tabs>
          <w:tab w:val="num" w:pos="360"/>
        </w:tabs>
      </w:pPr>
    </w:lvl>
    <w:lvl w:ilvl="2" w:tplc="077674BE">
      <w:numFmt w:val="none"/>
      <w:lvlText w:val=""/>
      <w:lvlJc w:val="left"/>
      <w:pPr>
        <w:tabs>
          <w:tab w:val="num" w:pos="360"/>
        </w:tabs>
      </w:pPr>
    </w:lvl>
    <w:lvl w:ilvl="3" w:tplc="035635BA">
      <w:numFmt w:val="none"/>
      <w:lvlText w:val=""/>
      <w:lvlJc w:val="left"/>
      <w:pPr>
        <w:tabs>
          <w:tab w:val="num" w:pos="360"/>
        </w:tabs>
      </w:pPr>
    </w:lvl>
    <w:lvl w:ilvl="4" w:tplc="8696BA96">
      <w:numFmt w:val="none"/>
      <w:lvlText w:val=""/>
      <w:lvlJc w:val="left"/>
      <w:pPr>
        <w:tabs>
          <w:tab w:val="num" w:pos="360"/>
        </w:tabs>
      </w:pPr>
    </w:lvl>
    <w:lvl w:ilvl="5" w:tplc="974843D0">
      <w:numFmt w:val="none"/>
      <w:lvlText w:val=""/>
      <w:lvlJc w:val="left"/>
      <w:pPr>
        <w:tabs>
          <w:tab w:val="num" w:pos="360"/>
        </w:tabs>
      </w:pPr>
    </w:lvl>
    <w:lvl w:ilvl="6" w:tplc="D340C28E">
      <w:numFmt w:val="none"/>
      <w:lvlText w:val=""/>
      <w:lvlJc w:val="left"/>
      <w:pPr>
        <w:tabs>
          <w:tab w:val="num" w:pos="360"/>
        </w:tabs>
      </w:pPr>
    </w:lvl>
    <w:lvl w:ilvl="7" w:tplc="3E00E7AC">
      <w:numFmt w:val="none"/>
      <w:lvlText w:val=""/>
      <w:lvlJc w:val="left"/>
      <w:pPr>
        <w:tabs>
          <w:tab w:val="num" w:pos="360"/>
        </w:tabs>
      </w:pPr>
    </w:lvl>
    <w:lvl w:ilvl="8" w:tplc="38207A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647ADF"/>
    <w:multiLevelType w:val="hybridMultilevel"/>
    <w:tmpl w:val="47F4F3EA"/>
    <w:lvl w:ilvl="0" w:tplc="99B0810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FEE3C7A"/>
    <w:multiLevelType w:val="hybridMultilevel"/>
    <w:tmpl w:val="8C947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2274D4"/>
    <w:multiLevelType w:val="hybridMultilevel"/>
    <w:tmpl w:val="65166BE6"/>
    <w:lvl w:ilvl="0" w:tplc="73422D5A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0">
    <w:nsid w:val="433046CE"/>
    <w:multiLevelType w:val="hybridMultilevel"/>
    <w:tmpl w:val="3A3451E6"/>
    <w:lvl w:ilvl="0" w:tplc="8A100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1711B"/>
    <w:multiLevelType w:val="hybridMultilevel"/>
    <w:tmpl w:val="C2A6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D3742"/>
    <w:multiLevelType w:val="multilevel"/>
    <w:tmpl w:val="3E5EF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3">
    <w:nsid w:val="4EBB1F24"/>
    <w:multiLevelType w:val="hybridMultilevel"/>
    <w:tmpl w:val="A6FE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676F2"/>
    <w:multiLevelType w:val="hybridMultilevel"/>
    <w:tmpl w:val="D76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84ABA"/>
    <w:multiLevelType w:val="hybridMultilevel"/>
    <w:tmpl w:val="6A62A912"/>
    <w:lvl w:ilvl="0" w:tplc="90BAC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80C64"/>
    <w:multiLevelType w:val="hybridMultilevel"/>
    <w:tmpl w:val="0DB2E054"/>
    <w:lvl w:ilvl="0" w:tplc="62722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7">
    <w:nsid w:val="61815A87"/>
    <w:multiLevelType w:val="hybridMultilevel"/>
    <w:tmpl w:val="C3DA3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040C0B"/>
    <w:multiLevelType w:val="hybridMultilevel"/>
    <w:tmpl w:val="FEAA6CB0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3422D5A">
      <w:start w:val="1"/>
      <w:numFmt w:val="bullet"/>
      <w:lvlText w:val="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19">
    <w:nsid w:val="62C90277"/>
    <w:multiLevelType w:val="singleLevel"/>
    <w:tmpl w:val="7CAC47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7F14A5D"/>
    <w:multiLevelType w:val="hybridMultilevel"/>
    <w:tmpl w:val="6B5C395E"/>
    <w:lvl w:ilvl="0" w:tplc="671E82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3A6D7F"/>
    <w:multiLevelType w:val="hybridMultilevel"/>
    <w:tmpl w:val="62D03F0A"/>
    <w:lvl w:ilvl="0" w:tplc="C2A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E9214AC"/>
    <w:multiLevelType w:val="hybridMultilevel"/>
    <w:tmpl w:val="3738C946"/>
    <w:lvl w:ilvl="0" w:tplc="8A5462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34127B"/>
    <w:multiLevelType w:val="hybridMultilevel"/>
    <w:tmpl w:val="EEC21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33B6C"/>
    <w:multiLevelType w:val="multilevel"/>
    <w:tmpl w:val="A9EC4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1"/>
  </w:num>
  <w:num w:numId="7">
    <w:abstractNumId w:val="18"/>
  </w:num>
  <w:num w:numId="8">
    <w:abstractNumId w:val="9"/>
  </w:num>
  <w:num w:numId="9">
    <w:abstractNumId w:val="16"/>
  </w:num>
  <w:num w:numId="10">
    <w:abstractNumId w:val="19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24"/>
  </w:num>
  <w:num w:numId="16">
    <w:abstractNumId w:val="22"/>
  </w:num>
  <w:num w:numId="17">
    <w:abstractNumId w:val="20"/>
  </w:num>
  <w:num w:numId="18">
    <w:abstractNumId w:val="5"/>
  </w:num>
  <w:num w:numId="19">
    <w:abstractNumId w:val="8"/>
  </w:num>
  <w:num w:numId="20">
    <w:abstractNumId w:val="23"/>
  </w:num>
  <w:num w:numId="21">
    <w:abstractNumId w:val="6"/>
  </w:num>
  <w:num w:numId="22">
    <w:abstractNumId w:val="17"/>
  </w:num>
  <w:num w:numId="23">
    <w:abstractNumId w:val="15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F0"/>
    <w:rsid w:val="00145B0F"/>
    <w:rsid w:val="002B1FDF"/>
    <w:rsid w:val="003C5F95"/>
    <w:rsid w:val="00670014"/>
    <w:rsid w:val="0069528A"/>
    <w:rsid w:val="007762D3"/>
    <w:rsid w:val="00AB4F62"/>
    <w:rsid w:val="00BA7D6F"/>
    <w:rsid w:val="00D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0F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0F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F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0F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F0F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0FF0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F0F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0FF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F0FF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F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0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F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0F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F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F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0FF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0FF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DF0FF0"/>
  </w:style>
  <w:style w:type="paragraph" w:styleId="a3">
    <w:name w:val="footer"/>
    <w:basedOn w:val="a"/>
    <w:link w:val="a4"/>
    <w:rsid w:val="00DF0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FF0"/>
  </w:style>
  <w:style w:type="paragraph" w:styleId="a6">
    <w:name w:val="header"/>
    <w:basedOn w:val="a"/>
    <w:link w:val="a7"/>
    <w:uiPriority w:val="99"/>
    <w:rsid w:val="00DF0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F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DF0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"/>
    <w:link w:val="ab"/>
    <w:rsid w:val="00DF0FF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DF0FF0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DF0F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DF0FF0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DF0FF0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DF0FF0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0">
    <w:name w:val="List Continue"/>
    <w:basedOn w:val="a"/>
    <w:rsid w:val="00DF0FF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список с точками"/>
    <w:basedOn w:val="a"/>
    <w:rsid w:val="00DF0FF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F0FF0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DF0FF0"/>
    <w:pPr>
      <w:widowControl w:val="0"/>
      <w:autoSpaceDE w:val="0"/>
      <w:autoSpaceDN w:val="0"/>
      <w:adjustRightInd w:val="0"/>
      <w:spacing w:after="0" w:line="20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DF0F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DF0FF0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DF0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F0F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F0F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0FF0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F0FF0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F0FF0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F0FF0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F0FF0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F0FF0"/>
    <w:pPr>
      <w:widowControl w:val="0"/>
      <w:autoSpaceDE w:val="0"/>
      <w:autoSpaceDN w:val="0"/>
      <w:adjustRightInd w:val="0"/>
      <w:spacing w:after="0" w:line="204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F0FF0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DF0FF0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DF0FF0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DF0FF0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DF0FF0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DF0FF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DF0FF0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DF0FF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DF0FF0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DF0FF0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DF0FF0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DF0F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F0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DF0FF0"/>
    <w:rPr>
      <w:color w:val="0000FF"/>
      <w:u w:val="single"/>
    </w:rPr>
  </w:style>
  <w:style w:type="paragraph" w:customStyle="1" w:styleId="12">
    <w:name w:val="Абзац списка1"/>
    <w:basedOn w:val="a"/>
    <w:rsid w:val="00DF0FF0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"/>
    <w:rsid w:val="00DF0FF0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DF0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DF0FF0"/>
    <w:pPr>
      <w:widowControl w:val="0"/>
      <w:autoSpaceDE w:val="0"/>
      <w:autoSpaceDN w:val="0"/>
      <w:adjustRightInd w:val="0"/>
      <w:spacing w:after="0" w:line="202" w:lineRule="exact"/>
      <w:ind w:firstLine="4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F0FF0"/>
    <w:pPr>
      <w:widowControl w:val="0"/>
      <w:autoSpaceDE w:val="0"/>
      <w:autoSpaceDN w:val="0"/>
      <w:adjustRightInd w:val="0"/>
      <w:spacing w:after="0" w:line="16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F0F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F0FF0"/>
    <w:pPr>
      <w:widowControl w:val="0"/>
      <w:autoSpaceDE w:val="0"/>
      <w:autoSpaceDN w:val="0"/>
      <w:adjustRightInd w:val="0"/>
      <w:spacing w:after="0" w:line="199" w:lineRule="exact"/>
      <w:ind w:firstLine="39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6">
    <w:name w:val="Font Style26"/>
    <w:rsid w:val="00DF0FF0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DF0FF0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DF0FF0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DF0FF0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DF0FF0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DF0FF0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DF0FF0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DF0FF0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DF0FF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DF0FF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Îáû÷íûé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DF0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сновной текст1"/>
    <w:basedOn w:val="a"/>
    <w:rsid w:val="00DF0F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3"/>
    <w:next w:val="13"/>
    <w:rsid w:val="00DF0FF0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DF0FF0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DF0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3"/>
    <w:next w:val="13"/>
    <w:rsid w:val="00DF0FF0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DF0F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0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Заголовок 11"/>
    <w:basedOn w:val="a"/>
    <w:next w:val="a"/>
    <w:rsid w:val="00DF0F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DF0F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1"/>
    <w:basedOn w:val="13"/>
    <w:next w:val="13"/>
    <w:rsid w:val="00DF0FF0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DF0FF0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DF0FF0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DF0FF0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DF0FF0"/>
  </w:style>
  <w:style w:type="paragraph" w:styleId="af9">
    <w:name w:val="List Paragraph"/>
    <w:basedOn w:val="a"/>
    <w:qFormat/>
    <w:rsid w:val="00DF0FF0"/>
    <w:pPr>
      <w:ind w:left="720"/>
    </w:pPr>
    <w:rPr>
      <w:rFonts w:ascii="Calibri" w:eastAsia="Calibri" w:hAnsi="Calibri" w:cs="Calibri"/>
    </w:rPr>
  </w:style>
  <w:style w:type="paragraph" w:styleId="34">
    <w:name w:val="Body Text Indent 3"/>
    <w:basedOn w:val="a"/>
    <w:link w:val="35"/>
    <w:rsid w:val="00DF0F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F0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DF0F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DF0FF0"/>
    <w:pPr>
      <w:tabs>
        <w:tab w:val="left" w:pos="-2127"/>
      </w:tabs>
      <w:spacing w:after="0" w:line="240" w:lineRule="auto"/>
      <w:ind w:left="113" w:right="-7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c">
    <w:name w:val="Plain Text"/>
    <w:basedOn w:val="a"/>
    <w:link w:val="afd"/>
    <w:rsid w:val="00DF0F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DF0F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DF0FF0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DF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DF0FF0"/>
    <w:rPr>
      <w:b/>
      <w:bCs/>
    </w:rPr>
  </w:style>
  <w:style w:type="paragraph" w:styleId="aff">
    <w:name w:val="Body Text First Indent"/>
    <w:basedOn w:val="ad"/>
    <w:link w:val="aff0"/>
    <w:rsid w:val="00DF0FF0"/>
    <w:pPr>
      <w:ind w:firstLine="210"/>
    </w:pPr>
  </w:style>
  <w:style w:type="character" w:customStyle="1" w:styleId="aff0">
    <w:name w:val="Красная строка Знак"/>
    <w:basedOn w:val="ae"/>
    <w:link w:val="aff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F0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DF0F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ростой"/>
    <w:basedOn w:val="aff3"/>
    <w:rsid w:val="00DF0FF0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DF0F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DF0FF0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DF0F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екст без кр стр"/>
    <w:basedOn w:val="afc"/>
    <w:rsid w:val="00DF0FF0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Знак Знак3"/>
    <w:locked/>
    <w:rsid w:val="00DF0FF0"/>
    <w:rPr>
      <w:sz w:val="24"/>
      <w:szCs w:val="24"/>
    </w:rPr>
  </w:style>
  <w:style w:type="paragraph" w:styleId="aff5">
    <w:name w:val="Balloon Text"/>
    <w:basedOn w:val="a"/>
    <w:link w:val="aff6"/>
    <w:rsid w:val="00DF0F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DF0FF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DF0FF0"/>
  </w:style>
  <w:style w:type="numbering" w:customStyle="1" w:styleId="1110">
    <w:name w:val="Нет списка111"/>
    <w:next w:val="a2"/>
    <w:uiPriority w:val="99"/>
    <w:semiHidden/>
    <w:unhideWhenUsed/>
    <w:rsid w:val="00DF0FF0"/>
  </w:style>
  <w:style w:type="numbering" w:customStyle="1" w:styleId="26">
    <w:name w:val="Нет списка2"/>
    <w:next w:val="a2"/>
    <w:uiPriority w:val="99"/>
    <w:semiHidden/>
    <w:unhideWhenUsed/>
    <w:rsid w:val="00DF0FF0"/>
  </w:style>
  <w:style w:type="numbering" w:customStyle="1" w:styleId="120">
    <w:name w:val="Нет списка12"/>
    <w:next w:val="a2"/>
    <w:uiPriority w:val="99"/>
    <w:semiHidden/>
    <w:unhideWhenUsed/>
    <w:rsid w:val="00DF0FF0"/>
  </w:style>
  <w:style w:type="numbering" w:customStyle="1" w:styleId="37">
    <w:name w:val="Нет списка3"/>
    <w:next w:val="a2"/>
    <w:uiPriority w:val="99"/>
    <w:semiHidden/>
    <w:unhideWhenUsed/>
    <w:rsid w:val="00DF0FF0"/>
  </w:style>
  <w:style w:type="numbering" w:customStyle="1" w:styleId="130">
    <w:name w:val="Нет списка13"/>
    <w:next w:val="a2"/>
    <w:uiPriority w:val="99"/>
    <w:semiHidden/>
    <w:unhideWhenUsed/>
    <w:rsid w:val="00DF0FF0"/>
  </w:style>
  <w:style w:type="paragraph" w:customStyle="1" w:styleId="ConsPlusNormal">
    <w:name w:val="ConsPlusNormal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DF0F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F0FF0"/>
  </w:style>
  <w:style w:type="numbering" w:customStyle="1" w:styleId="140">
    <w:name w:val="Нет списка14"/>
    <w:next w:val="a2"/>
    <w:semiHidden/>
    <w:rsid w:val="00DF0FF0"/>
  </w:style>
  <w:style w:type="paragraph" w:customStyle="1" w:styleId="aff7">
    <w:name w:val="Знак Знак Знак Знак Знак Знак Знак"/>
    <w:basedOn w:val="a"/>
    <w:rsid w:val="00DF0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8">
    <w:name w:val="Сетка таблицы3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rsid w:val="00DF0FF0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a">
    <w:name w:val="Обычный1"/>
    <w:rsid w:val="00DF0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DF0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сновной текст1"/>
    <w:basedOn w:val="a"/>
    <w:rsid w:val="00DF0F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Заголовок 21"/>
    <w:basedOn w:val="1a"/>
    <w:next w:val="1a"/>
    <w:rsid w:val="00DF0FF0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a"/>
    <w:rsid w:val="00DF0FF0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a"/>
    <w:next w:val="1a"/>
    <w:rsid w:val="00DF0FF0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3">
    <w:name w:val="Заголовок 11"/>
    <w:basedOn w:val="a"/>
    <w:next w:val="a"/>
    <w:rsid w:val="00DF0F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0">
    <w:name w:val="Заголовок 71"/>
    <w:basedOn w:val="a"/>
    <w:next w:val="a"/>
    <w:rsid w:val="00DF0F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0">
    <w:name w:val="Заголовок 81"/>
    <w:basedOn w:val="1a"/>
    <w:next w:val="1a"/>
    <w:rsid w:val="00DF0FF0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a"/>
    <w:next w:val="1a"/>
    <w:rsid w:val="00DF0FF0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a"/>
    <w:next w:val="1a"/>
    <w:rsid w:val="00DF0FF0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c">
    <w:name w:val="Верхний колонтитул1"/>
    <w:basedOn w:val="1a"/>
    <w:rsid w:val="00DF0FF0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d">
    <w:name w:val="Основной шрифт абзаца1"/>
    <w:rsid w:val="00DF0FF0"/>
  </w:style>
  <w:style w:type="paragraph" w:customStyle="1" w:styleId="1e">
    <w:name w:val="Основной текст с отступом1"/>
    <w:basedOn w:val="a"/>
    <w:rsid w:val="00DF0F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9">
    <w:name w:val="Знак Знак3"/>
    <w:locked/>
    <w:rsid w:val="00DF0FF0"/>
    <w:rPr>
      <w:sz w:val="24"/>
      <w:szCs w:val="24"/>
    </w:rPr>
  </w:style>
  <w:style w:type="numbering" w:customStyle="1" w:styleId="213">
    <w:name w:val="Нет списка21"/>
    <w:next w:val="a2"/>
    <w:semiHidden/>
    <w:rsid w:val="00DF0FF0"/>
  </w:style>
  <w:style w:type="table" w:customStyle="1" w:styleId="114">
    <w:name w:val="Сетка таблицы11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DF0FF0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9">
    <w:name w:val="Обычный2"/>
    <w:rsid w:val="00DF0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DF0F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Заголовок 22"/>
    <w:basedOn w:val="29"/>
    <w:next w:val="29"/>
    <w:rsid w:val="00DF0FF0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DF0FF0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DF0FF0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DF0F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Заголовок 72"/>
    <w:basedOn w:val="a"/>
    <w:next w:val="a"/>
    <w:rsid w:val="00DF0F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Заголовок 82"/>
    <w:basedOn w:val="29"/>
    <w:next w:val="29"/>
    <w:rsid w:val="00DF0FF0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DF0FF0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DF0FF0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DF0FF0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DF0FF0"/>
  </w:style>
  <w:style w:type="paragraph" w:customStyle="1" w:styleId="2d">
    <w:name w:val="Основной текст с отступом2"/>
    <w:basedOn w:val="a"/>
    <w:rsid w:val="00DF0F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DF0FF0"/>
  </w:style>
  <w:style w:type="numbering" w:customStyle="1" w:styleId="11111">
    <w:name w:val="Нет списка11111"/>
    <w:next w:val="a2"/>
    <w:uiPriority w:val="99"/>
    <w:semiHidden/>
    <w:unhideWhenUsed/>
    <w:rsid w:val="00DF0FF0"/>
  </w:style>
  <w:style w:type="numbering" w:customStyle="1" w:styleId="2110">
    <w:name w:val="Нет списка211"/>
    <w:next w:val="a2"/>
    <w:uiPriority w:val="99"/>
    <w:semiHidden/>
    <w:unhideWhenUsed/>
    <w:rsid w:val="00DF0FF0"/>
  </w:style>
  <w:style w:type="numbering" w:customStyle="1" w:styleId="1210">
    <w:name w:val="Нет списка121"/>
    <w:next w:val="a2"/>
    <w:uiPriority w:val="99"/>
    <w:semiHidden/>
    <w:unhideWhenUsed/>
    <w:rsid w:val="00DF0FF0"/>
  </w:style>
  <w:style w:type="numbering" w:customStyle="1" w:styleId="312">
    <w:name w:val="Нет списка31"/>
    <w:next w:val="a2"/>
    <w:uiPriority w:val="99"/>
    <w:semiHidden/>
    <w:unhideWhenUsed/>
    <w:rsid w:val="00DF0FF0"/>
  </w:style>
  <w:style w:type="numbering" w:customStyle="1" w:styleId="131">
    <w:name w:val="Нет списка131"/>
    <w:next w:val="a2"/>
    <w:uiPriority w:val="99"/>
    <w:semiHidden/>
    <w:unhideWhenUsed/>
    <w:rsid w:val="00DF0FF0"/>
  </w:style>
  <w:style w:type="table" w:customStyle="1" w:styleId="214">
    <w:name w:val="Сетка таблицы21"/>
    <w:basedOn w:val="a1"/>
    <w:next w:val="ac"/>
    <w:uiPriority w:val="59"/>
    <w:rsid w:val="00DF0F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0FF0"/>
  </w:style>
  <w:style w:type="numbering" w:customStyle="1" w:styleId="150">
    <w:name w:val="Нет списка15"/>
    <w:next w:val="a2"/>
    <w:semiHidden/>
    <w:rsid w:val="00DF0FF0"/>
  </w:style>
  <w:style w:type="table" w:customStyle="1" w:styleId="43">
    <w:name w:val="Сетка таблицы4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DF0FF0"/>
  </w:style>
  <w:style w:type="table" w:customStyle="1" w:styleId="122">
    <w:name w:val="Сетка таблицы12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F0FF0"/>
  </w:style>
  <w:style w:type="numbering" w:customStyle="1" w:styleId="1112">
    <w:name w:val="Нет списка1112"/>
    <w:next w:val="a2"/>
    <w:uiPriority w:val="99"/>
    <w:semiHidden/>
    <w:unhideWhenUsed/>
    <w:rsid w:val="00DF0FF0"/>
  </w:style>
  <w:style w:type="numbering" w:customStyle="1" w:styleId="2120">
    <w:name w:val="Нет списка212"/>
    <w:next w:val="a2"/>
    <w:uiPriority w:val="99"/>
    <w:semiHidden/>
    <w:unhideWhenUsed/>
    <w:rsid w:val="00DF0FF0"/>
  </w:style>
  <w:style w:type="numbering" w:customStyle="1" w:styleId="1220">
    <w:name w:val="Нет списка122"/>
    <w:next w:val="a2"/>
    <w:uiPriority w:val="99"/>
    <w:semiHidden/>
    <w:unhideWhenUsed/>
    <w:rsid w:val="00DF0FF0"/>
  </w:style>
  <w:style w:type="numbering" w:customStyle="1" w:styleId="321">
    <w:name w:val="Нет списка32"/>
    <w:next w:val="a2"/>
    <w:uiPriority w:val="99"/>
    <w:semiHidden/>
    <w:unhideWhenUsed/>
    <w:rsid w:val="00DF0FF0"/>
  </w:style>
  <w:style w:type="numbering" w:customStyle="1" w:styleId="132">
    <w:name w:val="Нет списка132"/>
    <w:next w:val="a2"/>
    <w:uiPriority w:val="99"/>
    <w:semiHidden/>
    <w:unhideWhenUsed/>
    <w:rsid w:val="00DF0FF0"/>
  </w:style>
  <w:style w:type="table" w:customStyle="1" w:styleId="223">
    <w:name w:val="Сетка таблицы22"/>
    <w:basedOn w:val="a1"/>
    <w:next w:val="ac"/>
    <w:uiPriority w:val="59"/>
    <w:rsid w:val="00DF0F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DF0FF0"/>
    <w:rPr>
      <w:color w:val="800080"/>
      <w:u w:val="single"/>
    </w:rPr>
  </w:style>
  <w:style w:type="paragraph" w:customStyle="1" w:styleId="xl65">
    <w:name w:val="xl65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0F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0FF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F0FF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DF0F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0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0F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0F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0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basedOn w:val="a0"/>
    <w:rsid w:val="00DF0FF0"/>
  </w:style>
  <w:style w:type="character" w:customStyle="1" w:styleId="ch-book-content-inner">
    <w:name w:val="ch-book-content-inner"/>
    <w:basedOn w:val="a0"/>
    <w:rsid w:val="00DF0FF0"/>
  </w:style>
  <w:style w:type="character" w:customStyle="1" w:styleId="A20">
    <w:name w:val="A2"/>
    <w:rsid w:val="00DF0FF0"/>
    <w:rPr>
      <w:color w:val="000000"/>
    </w:rPr>
  </w:style>
  <w:style w:type="paragraph" w:customStyle="1" w:styleId="affa">
    <w:name w:val="т_табл"/>
    <w:basedOn w:val="a"/>
    <w:rsid w:val="00DF0FF0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F0FF0"/>
  </w:style>
  <w:style w:type="paragraph" w:customStyle="1" w:styleId="xl87">
    <w:name w:val="xl87"/>
    <w:basedOn w:val="a"/>
    <w:rsid w:val="00DF0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F0F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DF0FF0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DF0FF0"/>
  </w:style>
  <w:style w:type="paragraph" w:customStyle="1" w:styleId="affb">
    <w:name w:val="Стиль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0F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0F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F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0F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F0F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0FF0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F0F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0FF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F0FF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F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0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F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0F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F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F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0FF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0FF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DF0FF0"/>
  </w:style>
  <w:style w:type="paragraph" w:styleId="a3">
    <w:name w:val="footer"/>
    <w:basedOn w:val="a"/>
    <w:link w:val="a4"/>
    <w:rsid w:val="00DF0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FF0"/>
  </w:style>
  <w:style w:type="paragraph" w:styleId="a6">
    <w:name w:val="header"/>
    <w:basedOn w:val="a"/>
    <w:link w:val="a7"/>
    <w:uiPriority w:val="99"/>
    <w:rsid w:val="00DF0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F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DF0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"/>
    <w:link w:val="ab"/>
    <w:rsid w:val="00DF0FF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DF0FF0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DF0F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DF0FF0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DF0FF0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DF0FF0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0">
    <w:name w:val="List Continue"/>
    <w:basedOn w:val="a"/>
    <w:rsid w:val="00DF0FF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список с точками"/>
    <w:basedOn w:val="a"/>
    <w:rsid w:val="00DF0FF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F0FF0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DF0FF0"/>
    <w:pPr>
      <w:widowControl w:val="0"/>
      <w:autoSpaceDE w:val="0"/>
      <w:autoSpaceDN w:val="0"/>
      <w:adjustRightInd w:val="0"/>
      <w:spacing w:after="0" w:line="20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DF0F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DF0FF0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DF0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F0F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F0F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0FF0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F0FF0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F0FF0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F0FF0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F0FF0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F0FF0"/>
    <w:pPr>
      <w:widowControl w:val="0"/>
      <w:autoSpaceDE w:val="0"/>
      <w:autoSpaceDN w:val="0"/>
      <w:adjustRightInd w:val="0"/>
      <w:spacing w:after="0" w:line="204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F0FF0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DF0FF0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DF0FF0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DF0FF0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DF0FF0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DF0FF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DF0FF0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DF0FF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DF0FF0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DF0FF0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DF0FF0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DF0F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F0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DF0FF0"/>
    <w:rPr>
      <w:color w:val="0000FF"/>
      <w:u w:val="single"/>
    </w:rPr>
  </w:style>
  <w:style w:type="paragraph" w:customStyle="1" w:styleId="12">
    <w:name w:val="Абзац списка1"/>
    <w:basedOn w:val="a"/>
    <w:rsid w:val="00DF0FF0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"/>
    <w:rsid w:val="00DF0FF0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DF0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DF0FF0"/>
    <w:pPr>
      <w:widowControl w:val="0"/>
      <w:autoSpaceDE w:val="0"/>
      <w:autoSpaceDN w:val="0"/>
      <w:adjustRightInd w:val="0"/>
      <w:spacing w:after="0" w:line="202" w:lineRule="exact"/>
      <w:ind w:firstLine="4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F0FF0"/>
    <w:pPr>
      <w:widowControl w:val="0"/>
      <w:autoSpaceDE w:val="0"/>
      <w:autoSpaceDN w:val="0"/>
      <w:adjustRightInd w:val="0"/>
      <w:spacing w:after="0" w:line="16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F0F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F0FF0"/>
    <w:pPr>
      <w:widowControl w:val="0"/>
      <w:autoSpaceDE w:val="0"/>
      <w:autoSpaceDN w:val="0"/>
      <w:adjustRightInd w:val="0"/>
      <w:spacing w:after="0" w:line="199" w:lineRule="exact"/>
      <w:ind w:firstLine="39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6">
    <w:name w:val="Font Style26"/>
    <w:rsid w:val="00DF0FF0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DF0FF0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DF0FF0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DF0FF0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DF0FF0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DF0FF0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DF0FF0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DF0FF0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DF0FF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DF0FF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Îáû÷íûé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DF0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сновной текст1"/>
    <w:basedOn w:val="a"/>
    <w:rsid w:val="00DF0F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3"/>
    <w:next w:val="13"/>
    <w:rsid w:val="00DF0FF0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DF0FF0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DF0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3"/>
    <w:next w:val="13"/>
    <w:rsid w:val="00DF0FF0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DF0F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0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Заголовок 11"/>
    <w:basedOn w:val="a"/>
    <w:next w:val="a"/>
    <w:rsid w:val="00DF0F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DF0F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1"/>
    <w:basedOn w:val="13"/>
    <w:next w:val="13"/>
    <w:rsid w:val="00DF0FF0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DF0FF0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DF0FF0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DF0FF0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DF0FF0"/>
  </w:style>
  <w:style w:type="paragraph" w:styleId="af9">
    <w:name w:val="List Paragraph"/>
    <w:basedOn w:val="a"/>
    <w:qFormat/>
    <w:rsid w:val="00DF0FF0"/>
    <w:pPr>
      <w:ind w:left="720"/>
    </w:pPr>
    <w:rPr>
      <w:rFonts w:ascii="Calibri" w:eastAsia="Calibri" w:hAnsi="Calibri" w:cs="Calibri"/>
    </w:rPr>
  </w:style>
  <w:style w:type="paragraph" w:styleId="34">
    <w:name w:val="Body Text Indent 3"/>
    <w:basedOn w:val="a"/>
    <w:link w:val="35"/>
    <w:rsid w:val="00DF0F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F0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DF0F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DF0FF0"/>
    <w:pPr>
      <w:tabs>
        <w:tab w:val="left" w:pos="-2127"/>
      </w:tabs>
      <w:spacing w:after="0" w:line="240" w:lineRule="auto"/>
      <w:ind w:left="113" w:right="-7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c">
    <w:name w:val="Plain Text"/>
    <w:basedOn w:val="a"/>
    <w:link w:val="afd"/>
    <w:rsid w:val="00DF0F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DF0F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DF0FF0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DF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DF0FF0"/>
    <w:rPr>
      <w:b/>
      <w:bCs/>
    </w:rPr>
  </w:style>
  <w:style w:type="paragraph" w:styleId="aff">
    <w:name w:val="Body Text First Indent"/>
    <w:basedOn w:val="ad"/>
    <w:link w:val="aff0"/>
    <w:rsid w:val="00DF0FF0"/>
    <w:pPr>
      <w:ind w:firstLine="210"/>
    </w:pPr>
  </w:style>
  <w:style w:type="character" w:customStyle="1" w:styleId="aff0">
    <w:name w:val="Красная строка Знак"/>
    <w:basedOn w:val="ae"/>
    <w:link w:val="aff"/>
    <w:rsid w:val="00DF0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F0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DF0F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ростой"/>
    <w:basedOn w:val="aff3"/>
    <w:rsid w:val="00DF0FF0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DF0F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DF0FF0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DF0F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екст без кр стр"/>
    <w:basedOn w:val="afc"/>
    <w:rsid w:val="00DF0FF0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Знак Знак3"/>
    <w:locked/>
    <w:rsid w:val="00DF0FF0"/>
    <w:rPr>
      <w:sz w:val="24"/>
      <w:szCs w:val="24"/>
    </w:rPr>
  </w:style>
  <w:style w:type="paragraph" w:styleId="aff5">
    <w:name w:val="Balloon Text"/>
    <w:basedOn w:val="a"/>
    <w:link w:val="aff6"/>
    <w:rsid w:val="00DF0F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DF0FF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DF0FF0"/>
  </w:style>
  <w:style w:type="numbering" w:customStyle="1" w:styleId="1110">
    <w:name w:val="Нет списка111"/>
    <w:next w:val="a2"/>
    <w:uiPriority w:val="99"/>
    <w:semiHidden/>
    <w:unhideWhenUsed/>
    <w:rsid w:val="00DF0FF0"/>
  </w:style>
  <w:style w:type="numbering" w:customStyle="1" w:styleId="26">
    <w:name w:val="Нет списка2"/>
    <w:next w:val="a2"/>
    <w:uiPriority w:val="99"/>
    <w:semiHidden/>
    <w:unhideWhenUsed/>
    <w:rsid w:val="00DF0FF0"/>
  </w:style>
  <w:style w:type="numbering" w:customStyle="1" w:styleId="120">
    <w:name w:val="Нет списка12"/>
    <w:next w:val="a2"/>
    <w:uiPriority w:val="99"/>
    <w:semiHidden/>
    <w:unhideWhenUsed/>
    <w:rsid w:val="00DF0FF0"/>
  </w:style>
  <w:style w:type="numbering" w:customStyle="1" w:styleId="37">
    <w:name w:val="Нет списка3"/>
    <w:next w:val="a2"/>
    <w:uiPriority w:val="99"/>
    <w:semiHidden/>
    <w:unhideWhenUsed/>
    <w:rsid w:val="00DF0FF0"/>
  </w:style>
  <w:style w:type="numbering" w:customStyle="1" w:styleId="130">
    <w:name w:val="Нет списка13"/>
    <w:next w:val="a2"/>
    <w:uiPriority w:val="99"/>
    <w:semiHidden/>
    <w:unhideWhenUsed/>
    <w:rsid w:val="00DF0FF0"/>
  </w:style>
  <w:style w:type="paragraph" w:customStyle="1" w:styleId="ConsPlusNormal">
    <w:name w:val="ConsPlusNormal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DF0F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F0FF0"/>
  </w:style>
  <w:style w:type="numbering" w:customStyle="1" w:styleId="140">
    <w:name w:val="Нет списка14"/>
    <w:next w:val="a2"/>
    <w:semiHidden/>
    <w:rsid w:val="00DF0FF0"/>
  </w:style>
  <w:style w:type="paragraph" w:customStyle="1" w:styleId="aff7">
    <w:name w:val="Знак Знак Знак Знак Знак Знак Знак"/>
    <w:basedOn w:val="a"/>
    <w:rsid w:val="00DF0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8">
    <w:name w:val="Сетка таблицы3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rsid w:val="00DF0FF0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a">
    <w:name w:val="Обычный1"/>
    <w:rsid w:val="00DF0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DF0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сновной текст1"/>
    <w:basedOn w:val="a"/>
    <w:rsid w:val="00DF0F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Заголовок 21"/>
    <w:basedOn w:val="1a"/>
    <w:next w:val="1a"/>
    <w:rsid w:val="00DF0FF0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a"/>
    <w:rsid w:val="00DF0FF0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a"/>
    <w:next w:val="1a"/>
    <w:rsid w:val="00DF0FF0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3">
    <w:name w:val="Заголовок 11"/>
    <w:basedOn w:val="a"/>
    <w:next w:val="a"/>
    <w:rsid w:val="00DF0F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0">
    <w:name w:val="Заголовок 71"/>
    <w:basedOn w:val="a"/>
    <w:next w:val="a"/>
    <w:rsid w:val="00DF0F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0">
    <w:name w:val="Заголовок 81"/>
    <w:basedOn w:val="1a"/>
    <w:next w:val="1a"/>
    <w:rsid w:val="00DF0FF0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a"/>
    <w:next w:val="1a"/>
    <w:rsid w:val="00DF0FF0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a"/>
    <w:next w:val="1a"/>
    <w:rsid w:val="00DF0FF0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c">
    <w:name w:val="Верхний колонтитул1"/>
    <w:basedOn w:val="1a"/>
    <w:rsid w:val="00DF0FF0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d">
    <w:name w:val="Основной шрифт абзаца1"/>
    <w:rsid w:val="00DF0FF0"/>
  </w:style>
  <w:style w:type="paragraph" w:customStyle="1" w:styleId="1e">
    <w:name w:val="Основной текст с отступом1"/>
    <w:basedOn w:val="a"/>
    <w:rsid w:val="00DF0F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9">
    <w:name w:val="Знак Знак3"/>
    <w:locked/>
    <w:rsid w:val="00DF0FF0"/>
    <w:rPr>
      <w:sz w:val="24"/>
      <w:szCs w:val="24"/>
    </w:rPr>
  </w:style>
  <w:style w:type="numbering" w:customStyle="1" w:styleId="213">
    <w:name w:val="Нет списка21"/>
    <w:next w:val="a2"/>
    <w:semiHidden/>
    <w:rsid w:val="00DF0FF0"/>
  </w:style>
  <w:style w:type="table" w:customStyle="1" w:styleId="114">
    <w:name w:val="Сетка таблицы11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DF0FF0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9">
    <w:name w:val="Обычный2"/>
    <w:rsid w:val="00DF0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DF0F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Заголовок 22"/>
    <w:basedOn w:val="29"/>
    <w:next w:val="29"/>
    <w:rsid w:val="00DF0FF0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DF0FF0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DF0FF0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DF0F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Заголовок 72"/>
    <w:basedOn w:val="a"/>
    <w:next w:val="a"/>
    <w:rsid w:val="00DF0F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Заголовок 82"/>
    <w:basedOn w:val="29"/>
    <w:next w:val="29"/>
    <w:rsid w:val="00DF0FF0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DF0FF0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DF0FF0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DF0FF0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DF0FF0"/>
  </w:style>
  <w:style w:type="paragraph" w:customStyle="1" w:styleId="2d">
    <w:name w:val="Основной текст с отступом2"/>
    <w:basedOn w:val="a"/>
    <w:rsid w:val="00DF0F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DF0FF0"/>
  </w:style>
  <w:style w:type="numbering" w:customStyle="1" w:styleId="11111">
    <w:name w:val="Нет списка11111"/>
    <w:next w:val="a2"/>
    <w:uiPriority w:val="99"/>
    <w:semiHidden/>
    <w:unhideWhenUsed/>
    <w:rsid w:val="00DF0FF0"/>
  </w:style>
  <w:style w:type="numbering" w:customStyle="1" w:styleId="2110">
    <w:name w:val="Нет списка211"/>
    <w:next w:val="a2"/>
    <w:uiPriority w:val="99"/>
    <w:semiHidden/>
    <w:unhideWhenUsed/>
    <w:rsid w:val="00DF0FF0"/>
  </w:style>
  <w:style w:type="numbering" w:customStyle="1" w:styleId="1210">
    <w:name w:val="Нет списка121"/>
    <w:next w:val="a2"/>
    <w:uiPriority w:val="99"/>
    <w:semiHidden/>
    <w:unhideWhenUsed/>
    <w:rsid w:val="00DF0FF0"/>
  </w:style>
  <w:style w:type="numbering" w:customStyle="1" w:styleId="312">
    <w:name w:val="Нет списка31"/>
    <w:next w:val="a2"/>
    <w:uiPriority w:val="99"/>
    <w:semiHidden/>
    <w:unhideWhenUsed/>
    <w:rsid w:val="00DF0FF0"/>
  </w:style>
  <w:style w:type="numbering" w:customStyle="1" w:styleId="131">
    <w:name w:val="Нет списка131"/>
    <w:next w:val="a2"/>
    <w:uiPriority w:val="99"/>
    <w:semiHidden/>
    <w:unhideWhenUsed/>
    <w:rsid w:val="00DF0FF0"/>
  </w:style>
  <w:style w:type="table" w:customStyle="1" w:styleId="214">
    <w:name w:val="Сетка таблицы21"/>
    <w:basedOn w:val="a1"/>
    <w:next w:val="ac"/>
    <w:uiPriority w:val="59"/>
    <w:rsid w:val="00DF0F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0FF0"/>
  </w:style>
  <w:style w:type="numbering" w:customStyle="1" w:styleId="150">
    <w:name w:val="Нет списка15"/>
    <w:next w:val="a2"/>
    <w:semiHidden/>
    <w:rsid w:val="00DF0FF0"/>
  </w:style>
  <w:style w:type="table" w:customStyle="1" w:styleId="43">
    <w:name w:val="Сетка таблицы4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DF0FF0"/>
  </w:style>
  <w:style w:type="table" w:customStyle="1" w:styleId="122">
    <w:name w:val="Сетка таблицы12"/>
    <w:basedOn w:val="a1"/>
    <w:next w:val="ac"/>
    <w:rsid w:val="00D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F0FF0"/>
  </w:style>
  <w:style w:type="numbering" w:customStyle="1" w:styleId="1112">
    <w:name w:val="Нет списка1112"/>
    <w:next w:val="a2"/>
    <w:uiPriority w:val="99"/>
    <w:semiHidden/>
    <w:unhideWhenUsed/>
    <w:rsid w:val="00DF0FF0"/>
  </w:style>
  <w:style w:type="numbering" w:customStyle="1" w:styleId="2120">
    <w:name w:val="Нет списка212"/>
    <w:next w:val="a2"/>
    <w:uiPriority w:val="99"/>
    <w:semiHidden/>
    <w:unhideWhenUsed/>
    <w:rsid w:val="00DF0FF0"/>
  </w:style>
  <w:style w:type="numbering" w:customStyle="1" w:styleId="1220">
    <w:name w:val="Нет списка122"/>
    <w:next w:val="a2"/>
    <w:uiPriority w:val="99"/>
    <w:semiHidden/>
    <w:unhideWhenUsed/>
    <w:rsid w:val="00DF0FF0"/>
  </w:style>
  <w:style w:type="numbering" w:customStyle="1" w:styleId="321">
    <w:name w:val="Нет списка32"/>
    <w:next w:val="a2"/>
    <w:uiPriority w:val="99"/>
    <w:semiHidden/>
    <w:unhideWhenUsed/>
    <w:rsid w:val="00DF0FF0"/>
  </w:style>
  <w:style w:type="numbering" w:customStyle="1" w:styleId="132">
    <w:name w:val="Нет списка132"/>
    <w:next w:val="a2"/>
    <w:uiPriority w:val="99"/>
    <w:semiHidden/>
    <w:unhideWhenUsed/>
    <w:rsid w:val="00DF0FF0"/>
  </w:style>
  <w:style w:type="table" w:customStyle="1" w:styleId="223">
    <w:name w:val="Сетка таблицы22"/>
    <w:basedOn w:val="a1"/>
    <w:next w:val="ac"/>
    <w:uiPriority w:val="59"/>
    <w:rsid w:val="00DF0F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DF0FF0"/>
    <w:rPr>
      <w:color w:val="800080"/>
      <w:u w:val="single"/>
    </w:rPr>
  </w:style>
  <w:style w:type="paragraph" w:customStyle="1" w:styleId="xl65">
    <w:name w:val="xl65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0F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0FF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DF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F0FF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DF0F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0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0F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0F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0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basedOn w:val="a0"/>
    <w:rsid w:val="00DF0FF0"/>
  </w:style>
  <w:style w:type="character" w:customStyle="1" w:styleId="ch-book-content-inner">
    <w:name w:val="ch-book-content-inner"/>
    <w:basedOn w:val="a0"/>
    <w:rsid w:val="00DF0FF0"/>
  </w:style>
  <w:style w:type="character" w:customStyle="1" w:styleId="A20">
    <w:name w:val="A2"/>
    <w:rsid w:val="00DF0FF0"/>
    <w:rPr>
      <w:color w:val="000000"/>
    </w:rPr>
  </w:style>
  <w:style w:type="paragraph" w:customStyle="1" w:styleId="affa">
    <w:name w:val="т_табл"/>
    <w:basedOn w:val="a"/>
    <w:rsid w:val="00DF0FF0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F0FF0"/>
  </w:style>
  <w:style w:type="paragraph" w:customStyle="1" w:styleId="xl87">
    <w:name w:val="xl87"/>
    <w:basedOn w:val="a"/>
    <w:rsid w:val="00DF0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F0F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DF0FF0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DF0FF0"/>
  </w:style>
  <w:style w:type="paragraph" w:customStyle="1" w:styleId="affb">
    <w:name w:val="Стиль"/>
    <w:rsid w:val="00DF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0E3E-4280-4E55-9E10-F0A3E0E0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24291</Words>
  <Characters>138464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162431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10</cp:revision>
  <dcterms:created xsi:type="dcterms:W3CDTF">2016-03-28T07:39:00Z</dcterms:created>
  <dcterms:modified xsi:type="dcterms:W3CDTF">2016-05-24T15:13:00Z</dcterms:modified>
</cp:coreProperties>
</file>