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28" w:rsidRPr="00875428" w:rsidRDefault="00875428" w:rsidP="00875428">
      <w:pPr>
        <w:jc w:val="center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 w:rsidRPr="008754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6 - </w:t>
      </w:r>
      <w:r w:rsidRPr="00875428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Сведения об обеспеченности образовательного процесса материально- технической базой   </w:t>
      </w:r>
      <w:r w:rsidR="004C1820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НАПРАВЛЕНИЕ – 3</w:t>
      </w:r>
      <w:r w:rsidR="004C1820">
        <w:rPr>
          <w:rFonts w:ascii="Times New Roman" w:eastAsia="HiddenHorzOCR" w:hAnsi="Times New Roman" w:cs="Times New Roman"/>
          <w:b/>
          <w:sz w:val="24"/>
          <w:szCs w:val="24"/>
          <w:lang w:val="en-US" w:eastAsia="ru-RU"/>
        </w:rPr>
        <w:t>8</w:t>
      </w:r>
      <w:bookmarkStart w:id="0" w:name="_GoBack"/>
      <w:bookmarkEnd w:id="0"/>
      <w:r w:rsidRPr="00875428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.06.01 ЭКОНОМИКА, НАПРАВЛЕННОСТЬ – БУХГАЛТЕРСКИЙ УЧЕТ, СТАТИСТИКА</w:t>
      </w:r>
    </w:p>
    <w:p w:rsidR="00875428" w:rsidRPr="00875428" w:rsidRDefault="00875428" w:rsidP="0087542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1849"/>
        <w:gridCol w:w="135"/>
        <w:gridCol w:w="10348"/>
        <w:gridCol w:w="1937"/>
      </w:tblGrid>
      <w:tr w:rsidR="00875428" w:rsidRPr="00875428" w:rsidTr="00BB6EC1">
        <w:tc>
          <w:tcPr>
            <w:tcW w:w="1031" w:type="dxa"/>
            <w:vAlign w:val="center"/>
          </w:tcPr>
          <w:p w:rsidR="00875428" w:rsidRPr="00875428" w:rsidRDefault="00875428" w:rsidP="008754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5428" w:rsidRPr="00875428" w:rsidRDefault="00875428" w:rsidP="008754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4" w:type="dxa"/>
            <w:gridSpan w:val="2"/>
            <w:vAlign w:val="center"/>
          </w:tcPr>
          <w:p w:rsidR="00875428" w:rsidRPr="00875428" w:rsidRDefault="00875428" w:rsidP="008754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4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предмета, дисциплина  в соответствии с учебным планом</w:t>
            </w:r>
          </w:p>
        </w:tc>
        <w:tc>
          <w:tcPr>
            <w:tcW w:w="10348" w:type="dxa"/>
            <w:vAlign w:val="center"/>
          </w:tcPr>
          <w:p w:rsidR="00875428" w:rsidRPr="00875428" w:rsidRDefault="00875428" w:rsidP="0087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1937" w:type="dxa"/>
            <w:vAlign w:val="center"/>
          </w:tcPr>
          <w:p w:rsidR="00875428" w:rsidRPr="00875428" w:rsidRDefault="00875428" w:rsidP="0087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Фактический адрес</w:t>
            </w:r>
          </w:p>
          <w:p w:rsidR="00875428" w:rsidRPr="00875428" w:rsidRDefault="00875428" w:rsidP="0087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учебных объектов</w:t>
            </w:r>
          </w:p>
        </w:tc>
      </w:tr>
      <w:tr w:rsidR="00875428" w:rsidRPr="00875428" w:rsidTr="00BB6EC1">
        <w:tc>
          <w:tcPr>
            <w:tcW w:w="1031" w:type="dxa"/>
          </w:tcPr>
          <w:p w:rsidR="00875428" w:rsidRPr="00875428" w:rsidRDefault="00875428" w:rsidP="008754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875428" w:rsidRPr="00875428" w:rsidRDefault="00875428" w:rsidP="008754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875428" w:rsidRPr="00875428" w:rsidRDefault="00875428" w:rsidP="008754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7" w:type="dxa"/>
          </w:tcPr>
          <w:p w:rsidR="00875428" w:rsidRPr="00875428" w:rsidRDefault="00875428" w:rsidP="008754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428" w:rsidRPr="00875428" w:rsidTr="0087542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400"/>
        </w:trPr>
        <w:tc>
          <w:tcPr>
            <w:tcW w:w="1530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Б1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Блок1  «Дисциплины (модули)»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1005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Б.1.Б1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</w:rPr>
              <w:t>Аудитория 109 мод (практические и семинарские), 132 мод (практические и семинарские).: доска аудиторная, стол и стул преподавательский, столы 2-х местные аудиторные, скамьи 2-х местные, аудиоаппаратура, телевизор, 132 мод (практические и семинарские) - лингвистический кабинет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394087, г. Воронеж, ул. Тимирязева 13а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Б.1.Б2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и 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философия науки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аудитория 148 (практические и семинарские)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</w:rPr>
              <w:t>Аудитория 251 (лекции), оборудованная современным мультимедийным оборудованием.</w:t>
            </w:r>
          </w:p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Б.1.В. ОД.1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Специализированная аудитория 148 (практические и семинарские)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</w:rPr>
              <w:t>Аудитория 251 (лекции), оборудованная современным мультимедийным оборудованием.</w:t>
            </w:r>
          </w:p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Б.1. В. ОД.2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Методология и организация экономических исследований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Специализированная аудитория 120, 122 (практические и семинарские)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222 (лекции), оборудованная современным мультимедийным оборудованием.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Б.1. В.ОД.3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экономические теории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специализированная аудитория № 260 с мультимедиа установкой (лекции) - 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(стенды,  учебно-методическая литература)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; компьютерные учебные классы в аудиториях 115, 116, 119, 120, 126, оборудованные ПК с доступом в локальную сеть и интернет (практические и семинарские); 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254, 259, 258 ауд. (практические и семинарские);  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875428" w:rsidRPr="00875428" w:rsidTr="00D4333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530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Б1.В.ОД.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дисциплины для направленности Бухгалтерский учет, статистика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Б.1. В.ОД.4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Бухгалтерский учет, статистика</w:t>
            </w:r>
          </w:p>
        </w:tc>
        <w:tc>
          <w:tcPr>
            <w:tcW w:w="1034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Специализированная аудитория  376 (лекции) с мультимедийным оборудованием (проектор, экран, терминал с сенсорным экраном, колонки); компьютерный класс в аудитории 379 на 15 ПК, оборудованный компьютерной сетью (практические и семинарские); аудитории 377 и 352 (индивидуальные и групповые консультации); 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учебно-методическая литература.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309"/>
        </w:trPr>
        <w:tc>
          <w:tcPr>
            <w:tcW w:w="1530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Б1.В.ДВ. Дисциплины по выбору</w:t>
            </w:r>
          </w:p>
          <w:p w:rsidR="00875428" w:rsidRPr="00875428" w:rsidRDefault="00875428" w:rsidP="008754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Бухгалтерский учет, статистика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1388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Б.1.В. ДВ.1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проблемы аграрной экономики</w:t>
            </w:r>
          </w:p>
        </w:tc>
        <w:tc>
          <w:tcPr>
            <w:tcW w:w="1048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Специализированная аудитория 223 (практические и семинарские)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239,222 (лекции), оборудованная современным мультимедийным оборудованием.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Устойчивое развитие субъектов АПК и сельских территорий</w:t>
            </w:r>
          </w:p>
        </w:tc>
        <w:tc>
          <w:tcPr>
            <w:tcW w:w="1048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Специализированная лекционная аудитория № 376 с мультимедиа установкой (лекции); компьютерные классы в аудиториях 115, 116, 119, 120, 122, 122а, 126, оборудованные ПК с компьютерной сетью (практические и семинарские); 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350, 351 ауд. (индивидуальные консультации); 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учебно-методическая литература.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Б.1.В. ДВ.2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управленческого учета и контроллинга в экономике АПК</w:t>
            </w:r>
          </w:p>
        </w:tc>
        <w:tc>
          <w:tcPr>
            <w:tcW w:w="1048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Специализированная аудитория  376 (лекции) с мультимедийным оборудованием (проектор, экран, терминал с сенсорным экраном, колонки); компьютерный класс в аудитории 379 на 15 ПК, оборудованный компьютерной сетью (практические и семинарские); аудитории 377 и 352 (индивидуальные и групповые консультации); 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учебно-методическая литература.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формы и методы  контроля и аудита в аграрном секторе</w:t>
            </w:r>
          </w:p>
        </w:tc>
        <w:tc>
          <w:tcPr>
            <w:tcW w:w="1048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Специализированная аудитория  376 (лекции) с мультимедийным оборудованием (проектор, экран, терминал с сенсорным экраном, колонки); компьютерный класс в аудитории 379 на 15 ПК, оборудованный компьютерной сетью (практические и семинарские); аудитории 377 и 352 (индивидуальные и групповые консультации); 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учебно-методическая литература.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Б.1.В. ДВ.3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бухгалтерского учета и отчетности в аграрном секторе экономики</w:t>
            </w:r>
          </w:p>
        </w:tc>
        <w:tc>
          <w:tcPr>
            <w:tcW w:w="10483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Специализированная аудитория  376 (лекции) с мультимедийным оборудованием (проектор, экран, терминал с сенсорным экраном, колонки); компьютерный класс в аудитории 379 на 15 ПК, оборудованный компьютерной сетью (практические и семинарские); аудитории 377 и 352 (индивидуальные и групповые консультации); 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учебно-методическая литература.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экономического анализа  и статистики в аграрном секторе экономики</w:t>
            </w:r>
          </w:p>
        </w:tc>
        <w:tc>
          <w:tcPr>
            <w:tcW w:w="1048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Специализированная аудитория  376 (лекции) с мультимедийным оборудованием (проектор, экран, терминал с сенсорным экраном, колонки); компьютерный класс в аудитории 379 на 15 ПК, оборудованный компьютерной сетью (практические и семинарские); аудитории 377 и 352 (индивидуальные и групповые консультации); 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учебно-методическая литература.</w:t>
            </w: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875428" w:rsidRPr="00875428" w:rsidTr="00106E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385"/>
        </w:trPr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ФАКУЛЬТАТИВЫ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ФТД.1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технологии в научно-исследовательской деятельности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Специализированная аудитория 120 (практические и семинарские)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222 (лекции), оборудованная современным мультимедийным оборудованием.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ФТД.2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ГИС - технологии в экономике и управлении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Специализированная аудитория 220 (практические и семинарские)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360 (лекции), оборудованная современным мультимедийным оборудованием.</w:t>
            </w:r>
          </w:p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мультимедийных лекционных курсов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хранения и профилактического обслуживания оборудования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115а, 117, 118 – аудитории для профилактического обслуживания и ремонта оборудования;  350, 378 -  аудитории для хранения и профилактического обслуживания оборудования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  <w:tr w:rsidR="00875428" w:rsidRPr="00875428" w:rsidTr="00BB6E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56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самостоятельной работы и консультаций</w:t>
            </w:r>
          </w:p>
        </w:tc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28" w:rsidRPr="00875428" w:rsidRDefault="00875428" w:rsidP="008754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428">
              <w:rPr>
                <w:rFonts w:ascii="Times New Roman" w:eastAsia="Calibri" w:hAnsi="Times New Roman" w:cs="Times New Roman"/>
                <w:sz w:val="24"/>
                <w:szCs w:val="24"/>
              </w:rPr>
              <w:t>131, 379 - аудитории, оснащенные компьютерной техникой с подключением к сети «Интернет»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28" w:rsidRPr="00875428" w:rsidRDefault="00875428" w:rsidP="008754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394087, г. Воронеж, ул. Мичурина, д 1</w:t>
            </w:r>
          </w:p>
        </w:tc>
      </w:tr>
    </w:tbl>
    <w:p w:rsidR="00875428" w:rsidRPr="00875428" w:rsidRDefault="00875428" w:rsidP="00875428">
      <w:pPr>
        <w:rPr>
          <w:rFonts w:ascii="Times New Roman" w:eastAsia="Calibri" w:hAnsi="Times New Roman" w:cs="Times New Roman"/>
          <w:color w:val="FF0000"/>
        </w:rPr>
      </w:pPr>
    </w:p>
    <w:sectPr w:rsidR="00875428" w:rsidRPr="00875428" w:rsidSect="008754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28"/>
    <w:rsid w:val="004C1820"/>
    <w:rsid w:val="00875428"/>
    <w:rsid w:val="008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9129-FDC1-464F-82AD-2C51E4B5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1074</Words>
  <Characters>6126</Characters>
  <Application>Microsoft Office Word</Application>
  <DocSecurity>0</DocSecurity>
  <Lines>51</Lines>
  <Paragraphs>14</Paragraphs>
  <ScaleCrop>false</ScaleCrop>
  <Company>ФГОУ ВПО Воронежский ГАУ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3</cp:revision>
  <dcterms:created xsi:type="dcterms:W3CDTF">2016-03-30T08:28:00Z</dcterms:created>
  <dcterms:modified xsi:type="dcterms:W3CDTF">2016-05-25T13:11:00Z</dcterms:modified>
</cp:coreProperties>
</file>